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C4B6" w14:textId="11348A29" w:rsidR="00084070" w:rsidRDefault="009B015E">
      <w:r>
        <w:rPr>
          <w:rFonts w:ascii="Arial" w:hAnsi="Arial" w:cs="Arial"/>
          <w:noProof/>
          <w:sz w:val="24"/>
          <w:szCs w:val="24"/>
          <w:lang w:val="en-US"/>
        </w:rPr>
        <w:drawing>
          <wp:inline distT="0" distB="0" distL="0" distR="0" wp14:anchorId="03E14811" wp14:editId="62237B0C">
            <wp:extent cx="20637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0" cy="1016000"/>
                    </a:xfrm>
                    <a:prstGeom prst="rect">
                      <a:avLst/>
                    </a:prstGeom>
                    <a:noFill/>
                    <a:ln>
                      <a:noFill/>
                    </a:ln>
                  </pic:spPr>
                </pic:pic>
              </a:graphicData>
            </a:graphic>
          </wp:inline>
        </w:drawing>
      </w:r>
      <w:r w:rsidR="00BF1DEE">
        <w:rPr>
          <w:noProof/>
          <w:lang w:val="en-US"/>
        </w:rPr>
        <w:t xml:space="preserve">                                                                              </w:t>
      </w:r>
      <w:r w:rsidR="00BF1DEE">
        <w:rPr>
          <w:noProof/>
          <w:lang w:val="en-US"/>
        </w:rPr>
        <w:drawing>
          <wp:inline distT="0" distB="0" distL="0" distR="0" wp14:anchorId="7018458F" wp14:editId="6E3166CC">
            <wp:extent cx="1057275" cy="1057275"/>
            <wp:effectExtent l="19050" t="0" r="9525" b="0"/>
            <wp:docPr id="2" name="Picture 1" descr="Logo - NDP -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NDP - Full colour.jpg"/>
                    <pic:cNvPicPr>
                      <a:picLocks noChangeAspect="1" noChangeArrowheads="1"/>
                    </pic:cNvPicPr>
                  </pic:nvPicPr>
                  <pic:blipFill>
                    <a:blip r:embed="rId9"/>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p w14:paraId="717F2CEA" w14:textId="77777777" w:rsidR="00084070" w:rsidRDefault="00084070" w:rsidP="00084070">
      <w:pPr>
        <w:pStyle w:val="FootnoteText"/>
        <w:contextualSpacing/>
        <w:jc w:val="center"/>
      </w:pPr>
      <w:r>
        <w:tab/>
      </w:r>
    </w:p>
    <w:p w14:paraId="36EB130E" w14:textId="326F62E0" w:rsidR="00084070" w:rsidRPr="001F3320" w:rsidRDefault="00BF1DEE" w:rsidP="00084070">
      <w:pPr>
        <w:pStyle w:val="FootnoteText"/>
        <w:contextualSpacing/>
        <w:jc w:val="center"/>
        <w:rPr>
          <w:rFonts w:ascii="Arial" w:hAnsi="Arial" w:cs="Arial"/>
          <w:b/>
          <w:bCs/>
          <w:sz w:val="24"/>
          <w:szCs w:val="24"/>
          <w:lang w:val="en-ZA"/>
        </w:rPr>
      </w:pPr>
      <w:r>
        <w:rPr>
          <w:rFonts w:ascii="Arial" w:hAnsi="Arial" w:cs="Arial"/>
          <w:b/>
          <w:bCs/>
          <w:sz w:val="24"/>
          <w:szCs w:val="24"/>
          <w:lang w:val="en-ZA"/>
        </w:rPr>
        <w:t xml:space="preserve">2023 </w:t>
      </w:r>
      <w:r w:rsidR="00084070" w:rsidRPr="001F3320">
        <w:rPr>
          <w:rFonts w:ascii="Arial" w:hAnsi="Arial" w:cs="Arial"/>
          <w:b/>
          <w:bCs/>
          <w:sz w:val="24"/>
          <w:szCs w:val="24"/>
          <w:lang w:val="en-ZA"/>
        </w:rPr>
        <w:t>REGULATION 9 APPLICATION FORM</w:t>
      </w:r>
    </w:p>
    <w:p w14:paraId="7346D846" w14:textId="77777777" w:rsidR="00084070" w:rsidRPr="001F3320" w:rsidRDefault="00084070" w:rsidP="00084070">
      <w:pPr>
        <w:tabs>
          <w:tab w:val="left" w:pos="5514"/>
        </w:tabs>
        <w:contextualSpacing/>
        <w:jc w:val="both"/>
        <w:rPr>
          <w:rFonts w:ascii="Arial" w:hAnsi="Arial" w:cs="Arial"/>
          <w:lang w:val="en-ZA"/>
        </w:rPr>
      </w:pPr>
      <w:r w:rsidRPr="001F3320">
        <w:rPr>
          <w:rFonts w:ascii="Arial" w:hAnsi="Arial" w:cs="Arial"/>
          <w:lang w:val="en-ZA"/>
        </w:rPr>
        <w:tab/>
      </w:r>
    </w:p>
    <w:p w14:paraId="7FE3ED9C"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both"/>
        <w:rPr>
          <w:rFonts w:ascii="Arial" w:hAnsi="Arial" w:cs="Arial"/>
          <w:b w:val="0"/>
          <w:bCs w:val="0"/>
        </w:rPr>
      </w:pPr>
    </w:p>
    <w:p w14:paraId="661F875C"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rPr>
          <w:rFonts w:ascii="Arial" w:hAnsi="Arial" w:cs="Arial"/>
          <w:b w:val="0"/>
          <w:bCs w:val="0"/>
        </w:rPr>
      </w:pPr>
    </w:p>
    <w:p w14:paraId="6298C0D7"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center"/>
        <w:rPr>
          <w:rFonts w:ascii="Arial" w:hAnsi="Arial" w:cs="Arial"/>
        </w:rPr>
      </w:pPr>
      <w:r w:rsidRPr="005E161E">
        <w:rPr>
          <w:rFonts w:ascii="Arial" w:hAnsi="Arial" w:cs="Arial"/>
        </w:rPr>
        <w:t>Application for the increase of</w:t>
      </w:r>
      <w:r>
        <w:rPr>
          <w:rFonts w:ascii="Arial" w:hAnsi="Arial" w:cs="Arial"/>
        </w:rPr>
        <w:t xml:space="preserve"> </w:t>
      </w:r>
      <w:r w:rsidRPr="005E161E">
        <w:rPr>
          <w:rFonts w:ascii="Arial" w:hAnsi="Arial" w:cs="Arial"/>
        </w:rPr>
        <w:t>the Single Exit P</w:t>
      </w:r>
      <w:r>
        <w:rPr>
          <w:rFonts w:ascii="Arial" w:hAnsi="Arial" w:cs="Arial"/>
        </w:rPr>
        <w:t xml:space="preserve">rice of a Medicine or Scheduled </w:t>
      </w:r>
      <w:r w:rsidRPr="005E161E">
        <w:rPr>
          <w:rFonts w:ascii="Arial" w:hAnsi="Arial" w:cs="Arial"/>
        </w:rPr>
        <w:t>Substance</w:t>
      </w:r>
      <w:r>
        <w:rPr>
          <w:rFonts w:ascii="Arial" w:hAnsi="Arial" w:cs="Arial"/>
        </w:rPr>
        <w:t xml:space="preserve"> </w:t>
      </w:r>
      <w:r w:rsidRPr="005E161E">
        <w:rPr>
          <w:rFonts w:ascii="Arial" w:hAnsi="Arial" w:cs="Arial"/>
        </w:rPr>
        <w:t>in terms of Regulation Nine o</w:t>
      </w:r>
      <w:r>
        <w:rPr>
          <w:rFonts w:ascii="Arial" w:hAnsi="Arial" w:cs="Arial"/>
        </w:rPr>
        <w:t xml:space="preserve">f the Regulations Relating to a </w:t>
      </w:r>
      <w:r w:rsidRPr="005E161E">
        <w:rPr>
          <w:rFonts w:ascii="Arial" w:hAnsi="Arial" w:cs="Arial"/>
        </w:rPr>
        <w:t xml:space="preserve">Transparent Pricing System for Medicines and Scheduled Substances </w:t>
      </w:r>
      <w:r>
        <w:rPr>
          <w:rFonts w:ascii="Arial" w:hAnsi="Arial" w:cs="Arial"/>
        </w:rPr>
        <w:t xml:space="preserve">of the Medicines Act, 1965 (Act </w:t>
      </w:r>
      <w:r w:rsidRPr="005E161E">
        <w:rPr>
          <w:rFonts w:ascii="Arial" w:hAnsi="Arial" w:cs="Arial"/>
        </w:rPr>
        <w:t>101 of 1965</w:t>
      </w:r>
      <w:r>
        <w:rPr>
          <w:rFonts w:ascii="Arial" w:hAnsi="Arial" w:cs="Arial"/>
        </w:rPr>
        <w:t>)</w:t>
      </w:r>
    </w:p>
    <w:p w14:paraId="192AF1F1"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center"/>
        <w:rPr>
          <w:rFonts w:ascii="Arial" w:hAnsi="Arial" w:cs="Arial"/>
        </w:rPr>
      </w:pPr>
    </w:p>
    <w:p w14:paraId="1F906B5E" w14:textId="77777777" w:rsidR="00084070" w:rsidRPr="001F3320" w:rsidRDefault="00084070" w:rsidP="00084070">
      <w:pPr>
        <w:rPr>
          <w:rFonts w:ascii="Arial" w:hAnsi="Arial" w:cs="Arial"/>
          <w:lang w:val="en-ZA"/>
        </w:rPr>
      </w:pPr>
    </w:p>
    <w:p w14:paraId="0273AD33" w14:textId="77777777" w:rsidR="00084070" w:rsidRPr="001F3320" w:rsidRDefault="00084070" w:rsidP="00084070">
      <w:pPr>
        <w:rPr>
          <w:rFonts w:ascii="Arial" w:hAnsi="Arial" w:cs="Arial"/>
          <w:lang w:val="en-ZA"/>
        </w:rPr>
      </w:pPr>
    </w:p>
    <w:p w14:paraId="2AC82BE9"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center"/>
        <w:rPr>
          <w:rFonts w:ascii="Arial" w:hAnsi="Arial" w:cs="Arial"/>
        </w:rPr>
      </w:pPr>
      <w:r w:rsidRPr="001F3320">
        <w:rPr>
          <w:rFonts w:ascii="Arial" w:hAnsi="Arial" w:cs="Arial"/>
        </w:rPr>
        <w:t>SECTION 22G</w:t>
      </w:r>
    </w:p>
    <w:p w14:paraId="5C494DD5" w14:textId="77777777" w:rsidR="00B82B64" w:rsidRDefault="00B82B64" w:rsidP="00084070">
      <w:pPr>
        <w:tabs>
          <w:tab w:val="left" w:pos="2176"/>
        </w:tabs>
        <w:jc w:val="center"/>
      </w:pPr>
    </w:p>
    <w:p w14:paraId="033BBA1A" w14:textId="77777777" w:rsidR="00084070" w:rsidRDefault="00084070" w:rsidP="00084070">
      <w:pPr>
        <w:tabs>
          <w:tab w:val="left" w:pos="2176"/>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070"/>
      </w:tblGrid>
      <w:tr w:rsidR="00084070" w:rsidRPr="00134E0B" w14:paraId="4DD37EDC" w14:textId="77777777" w:rsidTr="00B82B64">
        <w:trPr>
          <w:trHeight w:val="522"/>
          <w:jc w:val="center"/>
        </w:trPr>
        <w:tc>
          <w:tcPr>
            <w:tcW w:w="8856" w:type="dxa"/>
            <w:gridSpan w:val="2"/>
            <w:shd w:val="clear" w:color="auto" w:fill="BFBFBF"/>
            <w:vAlign w:val="center"/>
          </w:tcPr>
          <w:p w14:paraId="255F2321" w14:textId="77777777" w:rsidR="00084070" w:rsidRPr="00134E0B" w:rsidRDefault="00084070" w:rsidP="00B82B64">
            <w:pPr>
              <w:tabs>
                <w:tab w:val="left" w:pos="3420"/>
              </w:tabs>
              <w:contextualSpacing/>
              <w:jc w:val="both"/>
              <w:rPr>
                <w:rFonts w:ascii="Arial" w:hAnsi="Arial" w:cs="Arial"/>
                <w:b/>
                <w:i/>
                <w:lang w:val="en-ZA"/>
              </w:rPr>
            </w:pPr>
            <w:r w:rsidRPr="00134E0B">
              <w:rPr>
                <w:rFonts w:ascii="Arial" w:hAnsi="Arial" w:cs="Arial"/>
                <w:b/>
                <w:i/>
                <w:lang w:val="en-ZA"/>
              </w:rPr>
              <w:t>TO BE COMPLETED BY APPLICANT</w:t>
            </w:r>
          </w:p>
        </w:tc>
      </w:tr>
      <w:tr w:rsidR="00084070" w:rsidRPr="00134E0B" w14:paraId="6DE4CB6D" w14:textId="77777777" w:rsidTr="00B82B64">
        <w:trPr>
          <w:trHeight w:val="522"/>
          <w:jc w:val="center"/>
        </w:trPr>
        <w:tc>
          <w:tcPr>
            <w:tcW w:w="4786" w:type="dxa"/>
            <w:vAlign w:val="bottom"/>
          </w:tcPr>
          <w:p w14:paraId="45B68E8B" w14:textId="77777777" w:rsidR="00084070" w:rsidRPr="00134E0B" w:rsidRDefault="00084070" w:rsidP="00B82B64">
            <w:pPr>
              <w:tabs>
                <w:tab w:val="left" w:pos="3420"/>
              </w:tabs>
              <w:contextualSpacing/>
              <w:jc w:val="both"/>
              <w:rPr>
                <w:rFonts w:ascii="Arial" w:hAnsi="Arial" w:cs="Arial"/>
                <w:b/>
                <w:lang w:val="en-ZA"/>
              </w:rPr>
            </w:pPr>
            <w:r w:rsidRPr="00134E0B">
              <w:rPr>
                <w:rFonts w:ascii="Arial" w:hAnsi="Arial" w:cs="Arial"/>
                <w:b/>
                <w:lang w:val="en-ZA"/>
              </w:rPr>
              <w:t>APPLICANT NAME</w:t>
            </w:r>
          </w:p>
        </w:tc>
        <w:tc>
          <w:tcPr>
            <w:tcW w:w="4070" w:type="dxa"/>
          </w:tcPr>
          <w:p w14:paraId="0787556C" w14:textId="77777777" w:rsidR="00084070" w:rsidRPr="00134E0B" w:rsidRDefault="00084070" w:rsidP="00B82B64">
            <w:pPr>
              <w:tabs>
                <w:tab w:val="left" w:pos="3420"/>
              </w:tabs>
              <w:contextualSpacing/>
              <w:jc w:val="both"/>
              <w:rPr>
                <w:rFonts w:ascii="Arial" w:hAnsi="Arial" w:cs="Arial"/>
                <w:b/>
                <w:lang w:val="en-ZA"/>
              </w:rPr>
            </w:pPr>
          </w:p>
        </w:tc>
      </w:tr>
      <w:tr w:rsidR="00084070" w:rsidRPr="00134E0B" w14:paraId="5F4462FC" w14:textId="77777777" w:rsidTr="00B82B64">
        <w:trPr>
          <w:jc w:val="center"/>
        </w:trPr>
        <w:tc>
          <w:tcPr>
            <w:tcW w:w="4786" w:type="dxa"/>
            <w:vAlign w:val="bottom"/>
          </w:tcPr>
          <w:p w14:paraId="7D5D0177" w14:textId="77777777" w:rsidR="00084070" w:rsidRPr="00134E0B" w:rsidRDefault="00084070" w:rsidP="00B82B64">
            <w:pPr>
              <w:tabs>
                <w:tab w:val="left" w:pos="3420"/>
              </w:tabs>
              <w:contextualSpacing/>
              <w:jc w:val="both"/>
              <w:rPr>
                <w:rFonts w:ascii="Arial" w:hAnsi="Arial" w:cs="Arial"/>
                <w:b/>
                <w:lang w:val="en-ZA"/>
              </w:rPr>
            </w:pPr>
            <w:r w:rsidRPr="00134E0B">
              <w:rPr>
                <w:rFonts w:ascii="Arial" w:hAnsi="Arial" w:cs="Arial"/>
                <w:b/>
                <w:lang w:val="en-ZA"/>
              </w:rPr>
              <w:t>PROPRIETARY NAME AND PACK SIZE OF MEDICINE</w:t>
            </w:r>
          </w:p>
        </w:tc>
        <w:tc>
          <w:tcPr>
            <w:tcW w:w="4070" w:type="dxa"/>
          </w:tcPr>
          <w:p w14:paraId="740E2F95" w14:textId="77777777" w:rsidR="00084070" w:rsidRPr="00134E0B" w:rsidRDefault="00084070" w:rsidP="00B82B64">
            <w:pPr>
              <w:tabs>
                <w:tab w:val="left" w:pos="3420"/>
              </w:tabs>
              <w:contextualSpacing/>
              <w:jc w:val="both"/>
              <w:rPr>
                <w:rFonts w:ascii="Arial" w:hAnsi="Arial" w:cs="Arial"/>
                <w:b/>
                <w:lang w:val="en-ZA"/>
              </w:rPr>
            </w:pPr>
          </w:p>
        </w:tc>
      </w:tr>
      <w:tr w:rsidR="00084070" w:rsidRPr="00134E0B" w14:paraId="7948E663" w14:textId="77777777" w:rsidTr="00B82B64">
        <w:trPr>
          <w:trHeight w:val="538"/>
          <w:jc w:val="center"/>
        </w:trPr>
        <w:tc>
          <w:tcPr>
            <w:tcW w:w="4786" w:type="dxa"/>
          </w:tcPr>
          <w:p w14:paraId="5D964120" w14:textId="77777777" w:rsidR="00084070" w:rsidRPr="00134E0B" w:rsidRDefault="00084070" w:rsidP="00B82B64">
            <w:pPr>
              <w:tabs>
                <w:tab w:val="left" w:pos="3420"/>
              </w:tabs>
              <w:contextualSpacing/>
              <w:jc w:val="both"/>
              <w:rPr>
                <w:rFonts w:ascii="Arial" w:hAnsi="Arial" w:cs="Arial"/>
                <w:b/>
                <w:lang w:val="en-ZA"/>
              </w:rPr>
            </w:pPr>
            <w:r w:rsidRPr="00134E0B">
              <w:rPr>
                <w:rFonts w:ascii="Arial" w:hAnsi="Arial" w:cs="Arial"/>
                <w:b/>
                <w:lang w:val="en-ZA"/>
              </w:rPr>
              <w:t>DATE OF APPLICATION</w:t>
            </w:r>
          </w:p>
        </w:tc>
        <w:tc>
          <w:tcPr>
            <w:tcW w:w="4070" w:type="dxa"/>
          </w:tcPr>
          <w:p w14:paraId="684D51D2" w14:textId="77777777" w:rsidR="00084070" w:rsidRPr="00134E0B" w:rsidRDefault="00084070" w:rsidP="00B82B64">
            <w:pPr>
              <w:tabs>
                <w:tab w:val="left" w:pos="3420"/>
              </w:tabs>
              <w:contextualSpacing/>
              <w:jc w:val="both"/>
              <w:rPr>
                <w:rFonts w:ascii="Arial" w:hAnsi="Arial" w:cs="Arial"/>
                <w:b/>
                <w:lang w:val="en-ZA"/>
              </w:rPr>
            </w:pPr>
          </w:p>
        </w:tc>
      </w:tr>
    </w:tbl>
    <w:p w14:paraId="7CBB62E4" w14:textId="77777777" w:rsidR="00084070" w:rsidRDefault="00084070" w:rsidP="00084070">
      <w:pPr>
        <w:tabs>
          <w:tab w:val="left" w:pos="2176"/>
        </w:tabs>
      </w:pPr>
    </w:p>
    <w:p w14:paraId="3BCDB9A4" w14:textId="77777777" w:rsidR="00084070" w:rsidRDefault="00084070" w:rsidP="00084070">
      <w:pPr>
        <w:tabs>
          <w:tab w:val="left" w:pos="217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977"/>
      </w:tblGrid>
      <w:tr w:rsidR="00084070" w:rsidRPr="00134E0B" w14:paraId="640728A5" w14:textId="77777777" w:rsidTr="00B82B64">
        <w:trPr>
          <w:jc w:val="center"/>
        </w:trPr>
        <w:tc>
          <w:tcPr>
            <w:tcW w:w="6520" w:type="dxa"/>
            <w:gridSpan w:val="2"/>
            <w:shd w:val="clear" w:color="auto" w:fill="BFBFBF"/>
            <w:vAlign w:val="center"/>
          </w:tcPr>
          <w:p w14:paraId="5E57A94F" w14:textId="77777777" w:rsidR="00084070" w:rsidRPr="00134E0B" w:rsidRDefault="00084070" w:rsidP="00B82B64">
            <w:pPr>
              <w:tabs>
                <w:tab w:val="left" w:pos="3420"/>
              </w:tabs>
              <w:contextualSpacing/>
              <w:rPr>
                <w:rFonts w:ascii="Arial" w:hAnsi="Arial" w:cs="Arial"/>
                <w:b/>
                <w:bCs/>
                <w:i/>
                <w:lang w:val="en-ZA"/>
              </w:rPr>
            </w:pPr>
            <w:r w:rsidRPr="00134E0B">
              <w:rPr>
                <w:rFonts w:ascii="Arial" w:hAnsi="Arial" w:cs="Arial"/>
                <w:b/>
                <w:bCs/>
                <w:i/>
                <w:lang w:val="en-ZA"/>
              </w:rPr>
              <w:t>FOR OFFICE USE ONLY</w:t>
            </w:r>
          </w:p>
        </w:tc>
      </w:tr>
      <w:tr w:rsidR="00084070" w:rsidRPr="00134E0B" w14:paraId="54E65B01" w14:textId="77777777" w:rsidTr="00B82B64">
        <w:trPr>
          <w:trHeight w:val="478"/>
          <w:jc w:val="center"/>
        </w:trPr>
        <w:tc>
          <w:tcPr>
            <w:tcW w:w="3543" w:type="dxa"/>
            <w:vAlign w:val="bottom"/>
          </w:tcPr>
          <w:p w14:paraId="01AF1FD5" w14:textId="77777777" w:rsidR="00084070" w:rsidRPr="00134E0B" w:rsidRDefault="00084070" w:rsidP="00B82B64">
            <w:pPr>
              <w:tabs>
                <w:tab w:val="left" w:pos="3420"/>
              </w:tabs>
              <w:contextualSpacing/>
              <w:rPr>
                <w:rFonts w:ascii="Arial" w:hAnsi="Arial" w:cs="Arial"/>
                <w:b/>
                <w:bCs/>
                <w:lang w:val="en-ZA"/>
              </w:rPr>
            </w:pPr>
            <w:r w:rsidRPr="00134E0B">
              <w:rPr>
                <w:rFonts w:ascii="Arial" w:hAnsi="Arial" w:cs="Arial"/>
                <w:b/>
                <w:bCs/>
                <w:lang w:val="en-ZA"/>
              </w:rPr>
              <w:t>Date received: (dd/mm/yyyy)</w:t>
            </w:r>
          </w:p>
        </w:tc>
        <w:tc>
          <w:tcPr>
            <w:tcW w:w="2977" w:type="dxa"/>
            <w:vAlign w:val="bottom"/>
          </w:tcPr>
          <w:p w14:paraId="3664D258" w14:textId="77777777" w:rsidR="00084070" w:rsidRPr="00134E0B" w:rsidRDefault="00084070" w:rsidP="00B82B64">
            <w:pPr>
              <w:tabs>
                <w:tab w:val="left" w:pos="3420"/>
              </w:tabs>
              <w:contextualSpacing/>
              <w:rPr>
                <w:rFonts w:ascii="Arial" w:hAnsi="Arial" w:cs="Arial"/>
                <w:b/>
                <w:bCs/>
                <w:lang w:val="en-ZA"/>
              </w:rPr>
            </w:pPr>
          </w:p>
        </w:tc>
      </w:tr>
      <w:tr w:rsidR="00084070" w:rsidRPr="00134E0B" w14:paraId="32D2A68B" w14:textId="77777777" w:rsidTr="00B82B64">
        <w:trPr>
          <w:trHeight w:val="556"/>
          <w:jc w:val="center"/>
        </w:trPr>
        <w:tc>
          <w:tcPr>
            <w:tcW w:w="3543" w:type="dxa"/>
            <w:vAlign w:val="bottom"/>
          </w:tcPr>
          <w:p w14:paraId="243E0876" w14:textId="77777777" w:rsidR="00084070" w:rsidRPr="00134E0B" w:rsidRDefault="00084070" w:rsidP="00B82B64">
            <w:pPr>
              <w:tabs>
                <w:tab w:val="left" w:pos="3420"/>
              </w:tabs>
              <w:contextualSpacing/>
              <w:rPr>
                <w:rFonts w:ascii="Arial" w:hAnsi="Arial" w:cs="Arial"/>
                <w:b/>
                <w:bCs/>
                <w:lang w:val="en-ZA"/>
              </w:rPr>
            </w:pPr>
            <w:r w:rsidRPr="00134E0B">
              <w:rPr>
                <w:rFonts w:ascii="Arial" w:hAnsi="Arial" w:cs="Arial"/>
                <w:b/>
                <w:bCs/>
                <w:lang w:val="en-ZA"/>
              </w:rPr>
              <w:t>Received by:</w:t>
            </w:r>
          </w:p>
        </w:tc>
        <w:tc>
          <w:tcPr>
            <w:tcW w:w="2977" w:type="dxa"/>
            <w:vAlign w:val="bottom"/>
          </w:tcPr>
          <w:p w14:paraId="7AD75B33" w14:textId="77777777" w:rsidR="00084070" w:rsidRPr="00134E0B" w:rsidRDefault="00084070" w:rsidP="00B82B64">
            <w:pPr>
              <w:tabs>
                <w:tab w:val="left" w:pos="3420"/>
              </w:tabs>
              <w:contextualSpacing/>
              <w:rPr>
                <w:rFonts w:ascii="Arial" w:hAnsi="Arial" w:cs="Arial"/>
                <w:b/>
                <w:bCs/>
                <w:lang w:val="en-ZA"/>
              </w:rPr>
            </w:pPr>
            <w:r w:rsidRPr="00134E0B">
              <w:rPr>
                <w:rFonts w:ascii="Arial" w:hAnsi="Arial" w:cs="Arial"/>
                <w:b/>
                <w:bCs/>
                <w:lang w:val="en-ZA"/>
              </w:rPr>
              <w:t>…………………..</w:t>
            </w:r>
          </w:p>
        </w:tc>
      </w:tr>
    </w:tbl>
    <w:p w14:paraId="564BF571" w14:textId="77777777" w:rsidR="00084070" w:rsidRDefault="00084070" w:rsidP="00084070">
      <w:pPr>
        <w:tabs>
          <w:tab w:val="left" w:pos="2176"/>
        </w:tabs>
      </w:pPr>
    </w:p>
    <w:p w14:paraId="2D208758" w14:textId="77777777" w:rsidR="0015114C" w:rsidRPr="00C17C1C" w:rsidRDefault="00084070">
      <w:pPr>
        <w:rPr>
          <w:rFonts w:ascii="Arial" w:hAnsi="Arial" w:cs="Arial"/>
          <w:b/>
          <w:bCs/>
          <w:sz w:val="24"/>
          <w:szCs w:val="24"/>
        </w:rPr>
      </w:pPr>
      <w:r>
        <w:br w:type="page"/>
      </w:r>
      <w:r w:rsidR="0015114C" w:rsidRPr="00C17C1C">
        <w:rPr>
          <w:rFonts w:ascii="Arial" w:hAnsi="Arial" w:cs="Arial"/>
          <w:b/>
          <w:bCs/>
          <w:sz w:val="24"/>
          <w:szCs w:val="24"/>
        </w:rPr>
        <w:lastRenderedPageBreak/>
        <w:t xml:space="preserve">TABLE OF CONTENTS </w:t>
      </w:r>
    </w:p>
    <w:p w14:paraId="77B54E52" w14:textId="0D40D322" w:rsidR="00552745" w:rsidRDefault="00C17C1C">
      <w:pPr>
        <w:pStyle w:val="TOC1"/>
        <w:tabs>
          <w:tab w:val="right" w:leader="dot" w:pos="9016"/>
        </w:tabs>
        <w:rPr>
          <w:rFonts w:asciiTheme="minorHAnsi" w:eastAsiaTheme="minorEastAsia" w:hAnsiTheme="minorHAnsi" w:cstheme="minorBidi"/>
          <w:noProof/>
          <w:lang w:val="en-US"/>
        </w:rPr>
      </w:pPr>
      <w:r>
        <w:fldChar w:fldCharType="begin"/>
      </w:r>
      <w:r>
        <w:instrText xml:space="preserve"> TOC \f \h \z \t "Reg 9 Sub,1,Reg 9 Tables,1,Part 1 REG 9,1,1Part 1,1,2.1 Part 2,1,5.1 of Part 1 Reg nine,1" </w:instrText>
      </w:r>
      <w:r>
        <w:fldChar w:fldCharType="separate"/>
      </w:r>
      <w:hyperlink w:anchor="_Toc128660772" w:history="1">
        <w:r w:rsidR="00552745" w:rsidRPr="00D6705D">
          <w:rPr>
            <w:rStyle w:val="Hyperlink"/>
            <w:noProof/>
          </w:rPr>
          <w:t>LIST OF TABLES</w:t>
        </w:r>
        <w:r w:rsidR="00552745">
          <w:rPr>
            <w:noProof/>
            <w:webHidden/>
          </w:rPr>
          <w:tab/>
        </w:r>
        <w:r w:rsidR="00552745">
          <w:rPr>
            <w:noProof/>
            <w:webHidden/>
          </w:rPr>
          <w:fldChar w:fldCharType="begin"/>
        </w:r>
        <w:r w:rsidR="00552745">
          <w:rPr>
            <w:noProof/>
            <w:webHidden/>
          </w:rPr>
          <w:instrText xml:space="preserve"> PAGEREF _Toc128660772 \h </w:instrText>
        </w:r>
        <w:r w:rsidR="00552745">
          <w:rPr>
            <w:noProof/>
            <w:webHidden/>
          </w:rPr>
        </w:r>
        <w:r w:rsidR="00552745">
          <w:rPr>
            <w:noProof/>
            <w:webHidden/>
          </w:rPr>
          <w:fldChar w:fldCharType="separate"/>
        </w:r>
        <w:r w:rsidR="00F346BF">
          <w:rPr>
            <w:noProof/>
            <w:webHidden/>
          </w:rPr>
          <w:t>3</w:t>
        </w:r>
        <w:r w:rsidR="00552745">
          <w:rPr>
            <w:noProof/>
            <w:webHidden/>
          </w:rPr>
          <w:fldChar w:fldCharType="end"/>
        </w:r>
      </w:hyperlink>
    </w:p>
    <w:p w14:paraId="018A9608" w14:textId="3D1C2522" w:rsidR="00552745" w:rsidRDefault="00000000">
      <w:pPr>
        <w:pStyle w:val="TOC1"/>
        <w:tabs>
          <w:tab w:val="right" w:leader="dot" w:pos="9016"/>
        </w:tabs>
        <w:rPr>
          <w:rFonts w:asciiTheme="minorHAnsi" w:eastAsiaTheme="minorEastAsia" w:hAnsiTheme="minorHAnsi" w:cstheme="minorBidi"/>
          <w:noProof/>
          <w:lang w:val="en-US"/>
        </w:rPr>
      </w:pPr>
      <w:hyperlink w:anchor="_Toc128660773" w:history="1">
        <w:r w:rsidR="00552745" w:rsidRPr="00D6705D">
          <w:rPr>
            <w:rStyle w:val="Hyperlink"/>
            <w:noProof/>
          </w:rPr>
          <w:t>PART I: GENERAL INFORMATION AND INSTRUCTIONS FOR APPLICANTS</w:t>
        </w:r>
        <w:r w:rsidR="00552745">
          <w:rPr>
            <w:noProof/>
            <w:webHidden/>
          </w:rPr>
          <w:tab/>
        </w:r>
        <w:r w:rsidR="00552745">
          <w:rPr>
            <w:noProof/>
            <w:webHidden/>
          </w:rPr>
          <w:fldChar w:fldCharType="begin"/>
        </w:r>
        <w:r w:rsidR="00552745">
          <w:rPr>
            <w:noProof/>
            <w:webHidden/>
          </w:rPr>
          <w:instrText xml:space="preserve"> PAGEREF _Toc128660773 \h </w:instrText>
        </w:r>
        <w:r w:rsidR="00552745">
          <w:rPr>
            <w:noProof/>
            <w:webHidden/>
          </w:rPr>
        </w:r>
        <w:r w:rsidR="00552745">
          <w:rPr>
            <w:noProof/>
            <w:webHidden/>
          </w:rPr>
          <w:fldChar w:fldCharType="separate"/>
        </w:r>
        <w:r w:rsidR="00F346BF">
          <w:rPr>
            <w:noProof/>
            <w:webHidden/>
          </w:rPr>
          <w:t>4</w:t>
        </w:r>
        <w:r w:rsidR="00552745">
          <w:rPr>
            <w:noProof/>
            <w:webHidden/>
          </w:rPr>
          <w:fldChar w:fldCharType="end"/>
        </w:r>
      </w:hyperlink>
    </w:p>
    <w:p w14:paraId="3CAA564C" w14:textId="16D1F291"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74" w:history="1">
        <w:r w:rsidR="00552745" w:rsidRPr="00D6705D">
          <w:rPr>
            <w:rStyle w:val="Hyperlink"/>
            <w:noProof/>
          </w:rPr>
          <w:t>1.</w:t>
        </w:r>
        <w:r w:rsidR="00552745">
          <w:rPr>
            <w:rFonts w:asciiTheme="minorHAnsi" w:eastAsiaTheme="minorEastAsia" w:hAnsiTheme="minorHAnsi" w:cstheme="minorBidi"/>
            <w:noProof/>
            <w:lang w:val="en-US"/>
          </w:rPr>
          <w:tab/>
        </w:r>
        <w:r w:rsidR="00552745" w:rsidRPr="00D6705D">
          <w:rPr>
            <w:rStyle w:val="Hyperlink"/>
            <w:noProof/>
          </w:rPr>
          <w:t>Important considerations</w:t>
        </w:r>
        <w:r w:rsidR="00552745">
          <w:rPr>
            <w:noProof/>
            <w:webHidden/>
          </w:rPr>
          <w:tab/>
        </w:r>
        <w:r w:rsidR="00552745">
          <w:rPr>
            <w:noProof/>
            <w:webHidden/>
          </w:rPr>
          <w:fldChar w:fldCharType="begin"/>
        </w:r>
        <w:r w:rsidR="00552745">
          <w:rPr>
            <w:noProof/>
            <w:webHidden/>
          </w:rPr>
          <w:instrText xml:space="preserve"> PAGEREF _Toc128660774 \h </w:instrText>
        </w:r>
        <w:r w:rsidR="00552745">
          <w:rPr>
            <w:noProof/>
            <w:webHidden/>
          </w:rPr>
        </w:r>
        <w:r w:rsidR="00552745">
          <w:rPr>
            <w:noProof/>
            <w:webHidden/>
          </w:rPr>
          <w:fldChar w:fldCharType="separate"/>
        </w:r>
        <w:r w:rsidR="00F346BF">
          <w:rPr>
            <w:noProof/>
            <w:webHidden/>
          </w:rPr>
          <w:t>4</w:t>
        </w:r>
        <w:r w:rsidR="00552745">
          <w:rPr>
            <w:noProof/>
            <w:webHidden/>
          </w:rPr>
          <w:fldChar w:fldCharType="end"/>
        </w:r>
      </w:hyperlink>
    </w:p>
    <w:p w14:paraId="6DBD6D96" w14:textId="070C691F"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75" w:history="1">
        <w:r w:rsidR="00552745" w:rsidRPr="00D6705D">
          <w:rPr>
            <w:rStyle w:val="Hyperlink"/>
            <w:bCs/>
            <w:noProof/>
          </w:rPr>
          <w:t>2.</w:t>
        </w:r>
        <w:r w:rsidR="00552745">
          <w:rPr>
            <w:rFonts w:asciiTheme="minorHAnsi" w:eastAsiaTheme="minorEastAsia" w:hAnsiTheme="minorHAnsi" w:cstheme="minorBidi"/>
            <w:noProof/>
            <w:lang w:val="en-US"/>
          </w:rPr>
          <w:tab/>
        </w:r>
        <w:r w:rsidR="00552745" w:rsidRPr="00D6705D">
          <w:rPr>
            <w:rStyle w:val="Hyperlink"/>
            <w:noProof/>
          </w:rPr>
          <w:t>Arrangement of Part II of the application form</w:t>
        </w:r>
        <w:r w:rsidR="00552745">
          <w:rPr>
            <w:noProof/>
            <w:webHidden/>
          </w:rPr>
          <w:tab/>
        </w:r>
        <w:r w:rsidR="00552745">
          <w:rPr>
            <w:noProof/>
            <w:webHidden/>
          </w:rPr>
          <w:fldChar w:fldCharType="begin"/>
        </w:r>
        <w:r w:rsidR="00552745">
          <w:rPr>
            <w:noProof/>
            <w:webHidden/>
          </w:rPr>
          <w:instrText xml:space="preserve"> PAGEREF _Toc128660775 \h </w:instrText>
        </w:r>
        <w:r w:rsidR="00552745">
          <w:rPr>
            <w:noProof/>
            <w:webHidden/>
          </w:rPr>
        </w:r>
        <w:r w:rsidR="00552745">
          <w:rPr>
            <w:noProof/>
            <w:webHidden/>
          </w:rPr>
          <w:fldChar w:fldCharType="separate"/>
        </w:r>
        <w:r w:rsidR="00F346BF">
          <w:rPr>
            <w:noProof/>
            <w:webHidden/>
          </w:rPr>
          <w:t>5</w:t>
        </w:r>
        <w:r w:rsidR="00552745">
          <w:rPr>
            <w:noProof/>
            <w:webHidden/>
          </w:rPr>
          <w:fldChar w:fldCharType="end"/>
        </w:r>
      </w:hyperlink>
    </w:p>
    <w:p w14:paraId="1721FFD7" w14:textId="757FB9D6"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76" w:history="1">
        <w:r w:rsidR="00552745" w:rsidRPr="00D6705D">
          <w:rPr>
            <w:rStyle w:val="Hyperlink"/>
            <w:bCs/>
            <w:noProof/>
          </w:rPr>
          <w:t>3.</w:t>
        </w:r>
        <w:r w:rsidR="00552745">
          <w:rPr>
            <w:rFonts w:asciiTheme="minorHAnsi" w:eastAsiaTheme="minorEastAsia" w:hAnsiTheme="minorHAnsi" w:cstheme="minorBidi"/>
            <w:noProof/>
            <w:lang w:val="en-US"/>
          </w:rPr>
          <w:tab/>
        </w:r>
        <w:r w:rsidR="00552745" w:rsidRPr="00D6705D">
          <w:rPr>
            <w:rStyle w:val="Hyperlink"/>
            <w:noProof/>
          </w:rPr>
          <w:t>What is required from the Applicants</w:t>
        </w:r>
        <w:r w:rsidR="00552745">
          <w:rPr>
            <w:noProof/>
            <w:webHidden/>
          </w:rPr>
          <w:tab/>
        </w:r>
        <w:r w:rsidR="00552745">
          <w:rPr>
            <w:noProof/>
            <w:webHidden/>
          </w:rPr>
          <w:fldChar w:fldCharType="begin"/>
        </w:r>
        <w:r w:rsidR="00552745">
          <w:rPr>
            <w:noProof/>
            <w:webHidden/>
          </w:rPr>
          <w:instrText xml:space="preserve"> PAGEREF _Toc128660776 \h </w:instrText>
        </w:r>
        <w:r w:rsidR="00552745">
          <w:rPr>
            <w:noProof/>
            <w:webHidden/>
          </w:rPr>
        </w:r>
        <w:r w:rsidR="00552745">
          <w:rPr>
            <w:noProof/>
            <w:webHidden/>
          </w:rPr>
          <w:fldChar w:fldCharType="separate"/>
        </w:r>
        <w:r w:rsidR="00F346BF">
          <w:rPr>
            <w:noProof/>
            <w:webHidden/>
          </w:rPr>
          <w:t>5</w:t>
        </w:r>
        <w:r w:rsidR="00552745">
          <w:rPr>
            <w:noProof/>
            <w:webHidden/>
          </w:rPr>
          <w:fldChar w:fldCharType="end"/>
        </w:r>
      </w:hyperlink>
    </w:p>
    <w:p w14:paraId="0E60A7C3" w14:textId="07430AFA"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77" w:history="1">
        <w:r w:rsidR="00552745" w:rsidRPr="00D6705D">
          <w:rPr>
            <w:rStyle w:val="Hyperlink"/>
            <w:noProof/>
          </w:rPr>
          <w:t>4.</w:t>
        </w:r>
        <w:r w:rsidR="00552745">
          <w:rPr>
            <w:rFonts w:asciiTheme="minorHAnsi" w:eastAsiaTheme="minorEastAsia" w:hAnsiTheme="minorHAnsi" w:cstheme="minorBidi"/>
            <w:noProof/>
            <w:lang w:val="en-US"/>
          </w:rPr>
          <w:tab/>
        </w:r>
        <w:r w:rsidR="00552745" w:rsidRPr="00D6705D">
          <w:rPr>
            <w:rStyle w:val="Hyperlink"/>
            <w:noProof/>
          </w:rPr>
          <w:t>What applicants are required to take note of the following:</w:t>
        </w:r>
        <w:r w:rsidR="00552745">
          <w:rPr>
            <w:noProof/>
            <w:webHidden/>
          </w:rPr>
          <w:tab/>
        </w:r>
        <w:r w:rsidR="00552745">
          <w:rPr>
            <w:noProof/>
            <w:webHidden/>
          </w:rPr>
          <w:fldChar w:fldCharType="begin"/>
        </w:r>
        <w:r w:rsidR="00552745">
          <w:rPr>
            <w:noProof/>
            <w:webHidden/>
          </w:rPr>
          <w:instrText xml:space="preserve"> PAGEREF _Toc128660777 \h </w:instrText>
        </w:r>
        <w:r w:rsidR="00552745">
          <w:rPr>
            <w:noProof/>
            <w:webHidden/>
          </w:rPr>
        </w:r>
        <w:r w:rsidR="00552745">
          <w:rPr>
            <w:noProof/>
            <w:webHidden/>
          </w:rPr>
          <w:fldChar w:fldCharType="separate"/>
        </w:r>
        <w:r w:rsidR="00F346BF">
          <w:rPr>
            <w:noProof/>
            <w:webHidden/>
          </w:rPr>
          <w:t>6</w:t>
        </w:r>
        <w:r w:rsidR="00552745">
          <w:rPr>
            <w:noProof/>
            <w:webHidden/>
          </w:rPr>
          <w:fldChar w:fldCharType="end"/>
        </w:r>
      </w:hyperlink>
    </w:p>
    <w:p w14:paraId="2D109059" w14:textId="153C1F9D"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78" w:history="1">
        <w:r w:rsidR="00552745" w:rsidRPr="00D6705D">
          <w:rPr>
            <w:rStyle w:val="Hyperlink"/>
            <w:noProof/>
          </w:rPr>
          <w:t>5.</w:t>
        </w:r>
        <w:r w:rsidR="00552745">
          <w:rPr>
            <w:rFonts w:asciiTheme="minorHAnsi" w:eastAsiaTheme="minorEastAsia" w:hAnsiTheme="minorHAnsi" w:cstheme="minorBidi"/>
            <w:noProof/>
            <w:lang w:val="en-US"/>
          </w:rPr>
          <w:tab/>
        </w:r>
        <w:r w:rsidR="00552745" w:rsidRPr="00D6705D">
          <w:rPr>
            <w:rStyle w:val="Hyperlink"/>
            <w:noProof/>
          </w:rPr>
          <w:t>Supporting evidence</w:t>
        </w:r>
        <w:r w:rsidR="00552745">
          <w:rPr>
            <w:noProof/>
            <w:webHidden/>
          </w:rPr>
          <w:tab/>
        </w:r>
        <w:r w:rsidR="00552745">
          <w:rPr>
            <w:noProof/>
            <w:webHidden/>
          </w:rPr>
          <w:fldChar w:fldCharType="begin"/>
        </w:r>
        <w:r w:rsidR="00552745">
          <w:rPr>
            <w:noProof/>
            <w:webHidden/>
          </w:rPr>
          <w:instrText xml:space="preserve"> PAGEREF _Toc128660778 \h </w:instrText>
        </w:r>
        <w:r w:rsidR="00552745">
          <w:rPr>
            <w:noProof/>
            <w:webHidden/>
          </w:rPr>
        </w:r>
        <w:r w:rsidR="00552745">
          <w:rPr>
            <w:noProof/>
            <w:webHidden/>
          </w:rPr>
          <w:fldChar w:fldCharType="separate"/>
        </w:r>
        <w:r w:rsidR="00F346BF">
          <w:rPr>
            <w:noProof/>
            <w:webHidden/>
          </w:rPr>
          <w:t>8</w:t>
        </w:r>
        <w:r w:rsidR="00552745">
          <w:rPr>
            <w:noProof/>
            <w:webHidden/>
          </w:rPr>
          <w:fldChar w:fldCharType="end"/>
        </w:r>
      </w:hyperlink>
    </w:p>
    <w:p w14:paraId="626CB0A3" w14:textId="3356BB08" w:rsidR="00552745" w:rsidRDefault="00000000">
      <w:pPr>
        <w:pStyle w:val="TOC1"/>
        <w:tabs>
          <w:tab w:val="left" w:pos="660"/>
          <w:tab w:val="right" w:leader="dot" w:pos="9016"/>
        </w:tabs>
        <w:rPr>
          <w:rFonts w:asciiTheme="minorHAnsi" w:eastAsiaTheme="minorEastAsia" w:hAnsiTheme="minorHAnsi" w:cstheme="minorBidi"/>
          <w:noProof/>
          <w:lang w:val="en-US"/>
        </w:rPr>
      </w:pPr>
      <w:hyperlink w:anchor="_Toc128660780" w:history="1">
        <w:r w:rsidR="00552745" w:rsidRPr="00D6705D">
          <w:rPr>
            <w:rStyle w:val="Hyperlink"/>
            <w:rFonts w:cs="Arial"/>
            <w:noProof/>
            <w:lang w:val="en-ZA"/>
          </w:rPr>
          <w:t>5.1.</w:t>
        </w:r>
        <w:r w:rsidR="00552745">
          <w:rPr>
            <w:rFonts w:asciiTheme="minorHAnsi" w:eastAsiaTheme="minorEastAsia" w:hAnsiTheme="minorHAnsi" w:cstheme="minorBidi"/>
            <w:noProof/>
            <w:lang w:val="en-US"/>
          </w:rPr>
          <w:tab/>
        </w:r>
        <w:r w:rsidR="00552745" w:rsidRPr="00D6705D">
          <w:rPr>
            <w:rStyle w:val="Hyperlink"/>
            <w:rFonts w:cs="Arial"/>
            <w:noProof/>
            <w:lang w:val="en-ZA"/>
          </w:rPr>
          <w:t>Timeline for evidence</w:t>
        </w:r>
        <w:r w:rsidR="00552745">
          <w:rPr>
            <w:noProof/>
            <w:webHidden/>
          </w:rPr>
          <w:tab/>
        </w:r>
        <w:r w:rsidR="00552745">
          <w:rPr>
            <w:noProof/>
            <w:webHidden/>
          </w:rPr>
          <w:fldChar w:fldCharType="begin"/>
        </w:r>
        <w:r w:rsidR="00552745">
          <w:rPr>
            <w:noProof/>
            <w:webHidden/>
          </w:rPr>
          <w:instrText xml:space="preserve"> PAGEREF _Toc128660780 \h </w:instrText>
        </w:r>
        <w:r w:rsidR="00552745">
          <w:rPr>
            <w:noProof/>
            <w:webHidden/>
          </w:rPr>
        </w:r>
        <w:r w:rsidR="00552745">
          <w:rPr>
            <w:noProof/>
            <w:webHidden/>
          </w:rPr>
          <w:fldChar w:fldCharType="separate"/>
        </w:r>
        <w:r w:rsidR="00F346BF">
          <w:rPr>
            <w:noProof/>
            <w:webHidden/>
          </w:rPr>
          <w:t>8</w:t>
        </w:r>
        <w:r w:rsidR="00552745">
          <w:rPr>
            <w:noProof/>
            <w:webHidden/>
          </w:rPr>
          <w:fldChar w:fldCharType="end"/>
        </w:r>
      </w:hyperlink>
    </w:p>
    <w:p w14:paraId="59F33182" w14:textId="166F189E" w:rsidR="00552745" w:rsidRDefault="00000000">
      <w:pPr>
        <w:pStyle w:val="TOC1"/>
        <w:tabs>
          <w:tab w:val="left" w:pos="660"/>
          <w:tab w:val="right" w:leader="dot" w:pos="9016"/>
        </w:tabs>
        <w:rPr>
          <w:rFonts w:asciiTheme="minorHAnsi" w:eastAsiaTheme="minorEastAsia" w:hAnsiTheme="minorHAnsi" w:cstheme="minorBidi"/>
          <w:noProof/>
          <w:lang w:val="en-US"/>
        </w:rPr>
      </w:pPr>
      <w:hyperlink w:anchor="_Toc128660782" w:history="1">
        <w:r w:rsidR="00552745" w:rsidRPr="00D6705D">
          <w:rPr>
            <w:rStyle w:val="Hyperlink"/>
            <w:rFonts w:cs="Arial"/>
            <w:noProof/>
            <w:lang w:val="en-ZA"/>
          </w:rPr>
          <w:t>5.2.</w:t>
        </w:r>
        <w:r w:rsidR="00552745">
          <w:rPr>
            <w:rFonts w:asciiTheme="minorHAnsi" w:eastAsiaTheme="minorEastAsia" w:hAnsiTheme="minorHAnsi" w:cstheme="minorBidi"/>
            <w:noProof/>
            <w:lang w:val="en-US"/>
          </w:rPr>
          <w:tab/>
        </w:r>
        <w:r w:rsidR="00552745" w:rsidRPr="00D6705D">
          <w:rPr>
            <w:rStyle w:val="Hyperlink"/>
            <w:rFonts w:cs="Arial"/>
            <w:noProof/>
            <w:lang w:val="en-ZA"/>
          </w:rPr>
          <w:t>Exchange rates</w:t>
        </w:r>
        <w:r w:rsidR="00552745">
          <w:rPr>
            <w:noProof/>
            <w:webHidden/>
          </w:rPr>
          <w:tab/>
        </w:r>
        <w:r w:rsidR="00552745">
          <w:rPr>
            <w:noProof/>
            <w:webHidden/>
          </w:rPr>
          <w:fldChar w:fldCharType="begin"/>
        </w:r>
        <w:r w:rsidR="00552745">
          <w:rPr>
            <w:noProof/>
            <w:webHidden/>
          </w:rPr>
          <w:instrText xml:space="preserve"> PAGEREF _Toc128660782 \h </w:instrText>
        </w:r>
        <w:r w:rsidR="00552745">
          <w:rPr>
            <w:noProof/>
            <w:webHidden/>
          </w:rPr>
        </w:r>
        <w:r w:rsidR="00552745">
          <w:rPr>
            <w:noProof/>
            <w:webHidden/>
          </w:rPr>
          <w:fldChar w:fldCharType="separate"/>
        </w:r>
        <w:r w:rsidR="00F346BF">
          <w:rPr>
            <w:noProof/>
            <w:webHidden/>
          </w:rPr>
          <w:t>9</w:t>
        </w:r>
        <w:r w:rsidR="00552745">
          <w:rPr>
            <w:noProof/>
            <w:webHidden/>
          </w:rPr>
          <w:fldChar w:fldCharType="end"/>
        </w:r>
      </w:hyperlink>
    </w:p>
    <w:p w14:paraId="645997FB" w14:textId="560EC1DB"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85" w:history="1">
        <w:r w:rsidR="00552745" w:rsidRPr="00D6705D">
          <w:rPr>
            <w:rStyle w:val="Hyperlink"/>
            <w:noProof/>
          </w:rPr>
          <w:t>6.</w:t>
        </w:r>
        <w:r w:rsidR="00552745">
          <w:rPr>
            <w:rFonts w:asciiTheme="minorHAnsi" w:eastAsiaTheme="minorEastAsia" w:hAnsiTheme="minorHAnsi" w:cstheme="minorBidi"/>
            <w:noProof/>
            <w:lang w:val="en-US"/>
          </w:rPr>
          <w:tab/>
        </w:r>
        <w:r w:rsidR="00552745" w:rsidRPr="00D6705D">
          <w:rPr>
            <w:rStyle w:val="Hyperlink"/>
            <w:noProof/>
          </w:rPr>
          <w:t>Logistics Fee re-calculation</w:t>
        </w:r>
        <w:r w:rsidR="00552745">
          <w:rPr>
            <w:noProof/>
            <w:webHidden/>
          </w:rPr>
          <w:tab/>
        </w:r>
        <w:r w:rsidR="00552745">
          <w:rPr>
            <w:noProof/>
            <w:webHidden/>
          </w:rPr>
          <w:fldChar w:fldCharType="begin"/>
        </w:r>
        <w:r w:rsidR="00552745">
          <w:rPr>
            <w:noProof/>
            <w:webHidden/>
          </w:rPr>
          <w:instrText xml:space="preserve"> PAGEREF _Toc128660785 \h </w:instrText>
        </w:r>
        <w:r w:rsidR="00552745">
          <w:rPr>
            <w:noProof/>
            <w:webHidden/>
          </w:rPr>
        </w:r>
        <w:r w:rsidR="00552745">
          <w:rPr>
            <w:noProof/>
            <w:webHidden/>
          </w:rPr>
          <w:fldChar w:fldCharType="separate"/>
        </w:r>
        <w:r w:rsidR="00F346BF">
          <w:rPr>
            <w:noProof/>
            <w:webHidden/>
          </w:rPr>
          <w:t>9</w:t>
        </w:r>
        <w:r w:rsidR="00552745">
          <w:rPr>
            <w:noProof/>
            <w:webHidden/>
          </w:rPr>
          <w:fldChar w:fldCharType="end"/>
        </w:r>
      </w:hyperlink>
    </w:p>
    <w:p w14:paraId="15B695A0" w14:textId="12265F5E"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87" w:history="1">
        <w:r w:rsidR="00552745" w:rsidRPr="00D6705D">
          <w:rPr>
            <w:rStyle w:val="Hyperlink"/>
            <w:noProof/>
          </w:rPr>
          <w:t>7.</w:t>
        </w:r>
        <w:r w:rsidR="00552745">
          <w:rPr>
            <w:rFonts w:asciiTheme="minorHAnsi" w:eastAsiaTheme="minorEastAsia" w:hAnsiTheme="minorHAnsi" w:cstheme="minorBidi"/>
            <w:noProof/>
            <w:lang w:val="en-US"/>
          </w:rPr>
          <w:tab/>
        </w:r>
        <w:r w:rsidR="00552745" w:rsidRPr="00D6705D">
          <w:rPr>
            <w:rStyle w:val="Hyperlink"/>
            <w:noProof/>
          </w:rPr>
          <w:t>Closing date for lodging applications</w:t>
        </w:r>
        <w:r w:rsidR="00552745">
          <w:rPr>
            <w:noProof/>
            <w:webHidden/>
          </w:rPr>
          <w:tab/>
        </w:r>
        <w:r w:rsidR="00552745">
          <w:rPr>
            <w:noProof/>
            <w:webHidden/>
          </w:rPr>
          <w:fldChar w:fldCharType="begin"/>
        </w:r>
        <w:r w:rsidR="00552745">
          <w:rPr>
            <w:noProof/>
            <w:webHidden/>
          </w:rPr>
          <w:instrText xml:space="preserve"> PAGEREF _Toc128660787 \h </w:instrText>
        </w:r>
        <w:r w:rsidR="00552745">
          <w:rPr>
            <w:noProof/>
            <w:webHidden/>
          </w:rPr>
        </w:r>
        <w:r w:rsidR="00552745">
          <w:rPr>
            <w:noProof/>
            <w:webHidden/>
          </w:rPr>
          <w:fldChar w:fldCharType="separate"/>
        </w:r>
        <w:r w:rsidR="00F346BF">
          <w:rPr>
            <w:noProof/>
            <w:webHidden/>
          </w:rPr>
          <w:t>10</w:t>
        </w:r>
        <w:r w:rsidR="00552745">
          <w:rPr>
            <w:noProof/>
            <w:webHidden/>
          </w:rPr>
          <w:fldChar w:fldCharType="end"/>
        </w:r>
      </w:hyperlink>
    </w:p>
    <w:p w14:paraId="6DF0AB10" w14:textId="47503DEF"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89" w:history="1">
        <w:r w:rsidR="00552745" w:rsidRPr="00D6705D">
          <w:rPr>
            <w:rStyle w:val="Hyperlink"/>
            <w:noProof/>
          </w:rPr>
          <w:t>8.</w:t>
        </w:r>
        <w:r w:rsidR="00552745">
          <w:rPr>
            <w:rFonts w:asciiTheme="minorHAnsi" w:eastAsiaTheme="minorEastAsia" w:hAnsiTheme="minorHAnsi" w:cstheme="minorBidi"/>
            <w:noProof/>
            <w:lang w:val="en-US"/>
          </w:rPr>
          <w:tab/>
        </w:r>
        <w:r w:rsidR="00552745" w:rsidRPr="00D6705D">
          <w:rPr>
            <w:rStyle w:val="Hyperlink"/>
            <w:noProof/>
          </w:rPr>
          <w:t>Acronyms</w:t>
        </w:r>
        <w:r w:rsidR="00552745">
          <w:rPr>
            <w:noProof/>
            <w:webHidden/>
          </w:rPr>
          <w:tab/>
        </w:r>
        <w:r w:rsidR="00552745">
          <w:rPr>
            <w:noProof/>
            <w:webHidden/>
          </w:rPr>
          <w:fldChar w:fldCharType="begin"/>
        </w:r>
        <w:r w:rsidR="00552745">
          <w:rPr>
            <w:noProof/>
            <w:webHidden/>
          </w:rPr>
          <w:instrText xml:space="preserve"> PAGEREF _Toc128660789 \h </w:instrText>
        </w:r>
        <w:r w:rsidR="00552745">
          <w:rPr>
            <w:noProof/>
            <w:webHidden/>
          </w:rPr>
        </w:r>
        <w:r w:rsidR="00552745">
          <w:rPr>
            <w:noProof/>
            <w:webHidden/>
          </w:rPr>
          <w:fldChar w:fldCharType="separate"/>
        </w:r>
        <w:r w:rsidR="00F346BF">
          <w:rPr>
            <w:noProof/>
            <w:webHidden/>
          </w:rPr>
          <w:t>10</w:t>
        </w:r>
        <w:r w:rsidR="00552745">
          <w:rPr>
            <w:noProof/>
            <w:webHidden/>
          </w:rPr>
          <w:fldChar w:fldCharType="end"/>
        </w:r>
      </w:hyperlink>
    </w:p>
    <w:p w14:paraId="44DF67CB" w14:textId="75F2EB86" w:rsidR="00552745" w:rsidRDefault="00000000">
      <w:pPr>
        <w:pStyle w:val="TOC1"/>
        <w:tabs>
          <w:tab w:val="left" w:pos="440"/>
          <w:tab w:val="right" w:leader="dot" w:pos="9016"/>
        </w:tabs>
        <w:rPr>
          <w:rFonts w:asciiTheme="minorHAnsi" w:eastAsiaTheme="minorEastAsia" w:hAnsiTheme="minorHAnsi" w:cstheme="minorBidi"/>
          <w:noProof/>
          <w:lang w:val="en-US"/>
        </w:rPr>
      </w:pPr>
      <w:hyperlink w:anchor="_Toc128660790" w:history="1">
        <w:r w:rsidR="00552745" w:rsidRPr="00D6705D">
          <w:rPr>
            <w:rStyle w:val="Hyperlink"/>
            <w:noProof/>
          </w:rPr>
          <w:t>9.</w:t>
        </w:r>
        <w:r w:rsidR="00552745">
          <w:rPr>
            <w:rFonts w:asciiTheme="minorHAnsi" w:eastAsiaTheme="minorEastAsia" w:hAnsiTheme="minorHAnsi" w:cstheme="minorBidi"/>
            <w:noProof/>
            <w:lang w:val="en-US"/>
          </w:rPr>
          <w:tab/>
        </w:r>
        <w:r w:rsidR="00552745" w:rsidRPr="00D6705D">
          <w:rPr>
            <w:rStyle w:val="Hyperlink"/>
            <w:noProof/>
          </w:rPr>
          <w:t>Lodging of Applications</w:t>
        </w:r>
        <w:r w:rsidR="00552745">
          <w:rPr>
            <w:noProof/>
            <w:webHidden/>
          </w:rPr>
          <w:tab/>
        </w:r>
        <w:r w:rsidR="00552745">
          <w:rPr>
            <w:noProof/>
            <w:webHidden/>
          </w:rPr>
          <w:fldChar w:fldCharType="begin"/>
        </w:r>
        <w:r w:rsidR="00552745">
          <w:rPr>
            <w:noProof/>
            <w:webHidden/>
          </w:rPr>
          <w:instrText xml:space="preserve"> PAGEREF _Toc128660790 \h </w:instrText>
        </w:r>
        <w:r w:rsidR="00552745">
          <w:rPr>
            <w:noProof/>
            <w:webHidden/>
          </w:rPr>
        </w:r>
        <w:r w:rsidR="00552745">
          <w:rPr>
            <w:noProof/>
            <w:webHidden/>
          </w:rPr>
          <w:fldChar w:fldCharType="separate"/>
        </w:r>
        <w:r w:rsidR="00F346BF">
          <w:rPr>
            <w:noProof/>
            <w:webHidden/>
          </w:rPr>
          <w:t>10</w:t>
        </w:r>
        <w:r w:rsidR="00552745">
          <w:rPr>
            <w:noProof/>
            <w:webHidden/>
          </w:rPr>
          <w:fldChar w:fldCharType="end"/>
        </w:r>
      </w:hyperlink>
    </w:p>
    <w:p w14:paraId="499DAEA3" w14:textId="754BED93" w:rsidR="00552745" w:rsidRDefault="00000000">
      <w:pPr>
        <w:pStyle w:val="TOC1"/>
        <w:tabs>
          <w:tab w:val="left" w:pos="660"/>
          <w:tab w:val="right" w:leader="dot" w:pos="9016"/>
        </w:tabs>
        <w:rPr>
          <w:rFonts w:asciiTheme="minorHAnsi" w:eastAsiaTheme="minorEastAsia" w:hAnsiTheme="minorHAnsi" w:cstheme="minorBidi"/>
          <w:noProof/>
          <w:lang w:val="en-US"/>
        </w:rPr>
      </w:pPr>
      <w:hyperlink w:anchor="_Toc128660791" w:history="1">
        <w:r w:rsidR="00552745" w:rsidRPr="00D6705D">
          <w:rPr>
            <w:rStyle w:val="Hyperlink"/>
            <w:noProof/>
          </w:rPr>
          <w:t>10.</w:t>
        </w:r>
        <w:r w:rsidR="00552745">
          <w:rPr>
            <w:rFonts w:asciiTheme="minorHAnsi" w:eastAsiaTheme="minorEastAsia" w:hAnsiTheme="minorHAnsi" w:cstheme="minorBidi"/>
            <w:noProof/>
            <w:lang w:val="en-US"/>
          </w:rPr>
          <w:tab/>
        </w:r>
        <w:r w:rsidR="00552745" w:rsidRPr="00D6705D">
          <w:rPr>
            <w:rStyle w:val="Hyperlink"/>
            <w:noProof/>
          </w:rPr>
          <w:t>Confirmation of acknowledgement of receipt of application(s)</w:t>
        </w:r>
        <w:r w:rsidR="00552745">
          <w:rPr>
            <w:noProof/>
            <w:webHidden/>
          </w:rPr>
          <w:tab/>
        </w:r>
        <w:r w:rsidR="00552745">
          <w:rPr>
            <w:noProof/>
            <w:webHidden/>
          </w:rPr>
          <w:fldChar w:fldCharType="begin"/>
        </w:r>
        <w:r w:rsidR="00552745">
          <w:rPr>
            <w:noProof/>
            <w:webHidden/>
          </w:rPr>
          <w:instrText xml:space="preserve"> PAGEREF _Toc128660791 \h </w:instrText>
        </w:r>
        <w:r w:rsidR="00552745">
          <w:rPr>
            <w:noProof/>
            <w:webHidden/>
          </w:rPr>
        </w:r>
        <w:r w:rsidR="00552745">
          <w:rPr>
            <w:noProof/>
            <w:webHidden/>
          </w:rPr>
          <w:fldChar w:fldCharType="separate"/>
        </w:r>
        <w:r w:rsidR="00F346BF">
          <w:rPr>
            <w:noProof/>
            <w:webHidden/>
          </w:rPr>
          <w:t>11</w:t>
        </w:r>
        <w:r w:rsidR="00552745">
          <w:rPr>
            <w:noProof/>
            <w:webHidden/>
          </w:rPr>
          <w:fldChar w:fldCharType="end"/>
        </w:r>
      </w:hyperlink>
    </w:p>
    <w:p w14:paraId="08C62F7E" w14:textId="054BDF24" w:rsidR="00552745" w:rsidRDefault="00000000">
      <w:pPr>
        <w:pStyle w:val="TOC1"/>
        <w:tabs>
          <w:tab w:val="right" w:leader="dot" w:pos="9016"/>
        </w:tabs>
        <w:rPr>
          <w:rFonts w:asciiTheme="minorHAnsi" w:eastAsiaTheme="minorEastAsia" w:hAnsiTheme="minorHAnsi" w:cstheme="minorBidi"/>
          <w:noProof/>
          <w:lang w:val="en-US"/>
        </w:rPr>
      </w:pPr>
      <w:hyperlink w:anchor="_Toc128660793" w:history="1">
        <w:r w:rsidR="00552745" w:rsidRPr="00D6705D">
          <w:rPr>
            <w:rStyle w:val="Hyperlink"/>
            <w:noProof/>
          </w:rPr>
          <w:t>PART II: SPECIFIC INFORMATION ON THE APPLICATION</w:t>
        </w:r>
        <w:r w:rsidR="00552745">
          <w:rPr>
            <w:noProof/>
            <w:webHidden/>
          </w:rPr>
          <w:tab/>
        </w:r>
        <w:r w:rsidR="00552745">
          <w:rPr>
            <w:noProof/>
            <w:webHidden/>
          </w:rPr>
          <w:fldChar w:fldCharType="begin"/>
        </w:r>
        <w:r w:rsidR="00552745">
          <w:rPr>
            <w:noProof/>
            <w:webHidden/>
          </w:rPr>
          <w:instrText xml:space="preserve"> PAGEREF _Toc128660793 \h </w:instrText>
        </w:r>
        <w:r w:rsidR="00552745">
          <w:rPr>
            <w:noProof/>
            <w:webHidden/>
          </w:rPr>
        </w:r>
        <w:r w:rsidR="00552745">
          <w:rPr>
            <w:noProof/>
            <w:webHidden/>
          </w:rPr>
          <w:fldChar w:fldCharType="separate"/>
        </w:r>
        <w:r w:rsidR="00F346BF">
          <w:rPr>
            <w:noProof/>
            <w:webHidden/>
          </w:rPr>
          <w:t>12</w:t>
        </w:r>
        <w:r w:rsidR="00552745">
          <w:rPr>
            <w:noProof/>
            <w:webHidden/>
          </w:rPr>
          <w:fldChar w:fldCharType="end"/>
        </w:r>
      </w:hyperlink>
    </w:p>
    <w:p w14:paraId="3618B942" w14:textId="1B78060A" w:rsidR="00552745" w:rsidRDefault="00000000">
      <w:pPr>
        <w:pStyle w:val="TOC1"/>
        <w:tabs>
          <w:tab w:val="right" w:leader="dot" w:pos="9016"/>
        </w:tabs>
        <w:rPr>
          <w:rFonts w:asciiTheme="minorHAnsi" w:eastAsiaTheme="minorEastAsia" w:hAnsiTheme="minorHAnsi" w:cstheme="minorBidi"/>
          <w:noProof/>
          <w:lang w:val="en-US"/>
        </w:rPr>
      </w:pPr>
      <w:hyperlink w:anchor="_Toc128660794" w:history="1">
        <w:r w:rsidR="00552745" w:rsidRPr="00D6705D">
          <w:rPr>
            <w:rStyle w:val="Hyperlink"/>
            <w:noProof/>
          </w:rPr>
          <w:t>SECTION 1: APPLICANT DETAILS</w:t>
        </w:r>
        <w:r w:rsidR="00552745">
          <w:rPr>
            <w:noProof/>
            <w:webHidden/>
          </w:rPr>
          <w:tab/>
        </w:r>
        <w:r w:rsidR="00552745">
          <w:rPr>
            <w:noProof/>
            <w:webHidden/>
          </w:rPr>
          <w:fldChar w:fldCharType="begin"/>
        </w:r>
        <w:r w:rsidR="00552745">
          <w:rPr>
            <w:noProof/>
            <w:webHidden/>
          </w:rPr>
          <w:instrText xml:space="preserve"> PAGEREF _Toc128660794 \h </w:instrText>
        </w:r>
        <w:r w:rsidR="00552745">
          <w:rPr>
            <w:noProof/>
            <w:webHidden/>
          </w:rPr>
        </w:r>
        <w:r w:rsidR="00552745">
          <w:rPr>
            <w:noProof/>
            <w:webHidden/>
          </w:rPr>
          <w:fldChar w:fldCharType="separate"/>
        </w:r>
        <w:r w:rsidR="00F346BF">
          <w:rPr>
            <w:noProof/>
            <w:webHidden/>
          </w:rPr>
          <w:t>12</w:t>
        </w:r>
        <w:r w:rsidR="00552745">
          <w:rPr>
            <w:noProof/>
            <w:webHidden/>
          </w:rPr>
          <w:fldChar w:fldCharType="end"/>
        </w:r>
      </w:hyperlink>
    </w:p>
    <w:p w14:paraId="6D87F390" w14:textId="495CE683" w:rsidR="00552745" w:rsidRDefault="00000000">
      <w:pPr>
        <w:pStyle w:val="TOC1"/>
        <w:tabs>
          <w:tab w:val="right" w:leader="dot" w:pos="9016"/>
        </w:tabs>
        <w:rPr>
          <w:rFonts w:asciiTheme="minorHAnsi" w:eastAsiaTheme="minorEastAsia" w:hAnsiTheme="minorHAnsi" w:cstheme="minorBidi"/>
          <w:noProof/>
          <w:lang w:val="en-US"/>
        </w:rPr>
      </w:pPr>
      <w:hyperlink w:anchor="_Toc128660795" w:history="1">
        <w:r w:rsidR="00552745" w:rsidRPr="00D6705D">
          <w:rPr>
            <w:rStyle w:val="Hyperlink"/>
            <w:noProof/>
          </w:rPr>
          <w:t>SECTION 2: MEDICINE OR SCHEDULED SUBSTANCE DETAILS</w:t>
        </w:r>
        <w:r w:rsidR="00552745">
          <w:rPr>
            <w:noProof/>
            <w:webHidden/>
          </w:rPr>
          <w:tab/>
        </w:r>
        <w:r w:rsidR="00552745">
          <w:rPr>
            <w:noProof/>
            <w:webHidden/>
          </w:rPr>
          <w:fldChar w:fldCharType="begin"/>
        </w:r>
        <w:r w:rsidR="00552745">
          <w:rPr>
            <w:noProof/>
            <w:webHidden/>
          </w:rPr>
          <w:instrText xml:space="preserve"> PAGEREF _Toc128660795 \h </w:instrText>
        </w:r>
        <w:r w:rsidR="00552745">
          <w:rPr>
            <w:noProof/>
            <w:webHidden/>
          </w:rPr>
        </w:r>
        <w:r w:rsidR="00552745">
          <w:rPr>
            <w:noProof/>
            <w:webHidden/>
          </w:rPr>
          <w:fldChar w:fldCharType="separate"/>
        </w:r>
        <w:r w:rsidR="00F346BF">
          <w:rPr>
            <w:noProof/>
            <w:webHidden/>
          </w:rPr>
          <w:t>13</w:t>
        </w:r>
        <w:r w:rsidR="00552745">
          <w:rPr>
            <w:noProof/>
            <w:webHidden/>
          </w:rPr>
          <w:fldChar w:fldCharType="end"/>
        </w:r>
      </w:hyperlink>
    </w:p>
    <w:p w14:paraId="1397CC4F" w14:textId="10332955" w:rsidR="00552745" w:rsidRDefault="00000000">
      <w:pPr>
        <w:pStyle w:val="TOC1"/>
        <w:tabs>
          <w:tab w:val="right" w:leader="dot" w:pos="9016"/>
        </w:tabs>
        <w:rPr>
          <w:rFonts w:asciiTheme="minorHAnsi" w:eastAsiaTheme="minorEastAsia" w:hAnsiTheme="minorHAnsi" w:cstheme="minorBidi"/>
          <w:noProof/>
          <w:lang w:val="en-US"/>
        </w:rPr>
      </w:pPr>
      <w:hyperlink w:anchor="_Toc128660796" w:history="1">
        <w:r w:rsidR="00552745" w:rsidRPr="00D6705D">
          <w:rPr>
            <w:rStyle w:val="Hyperlink"/>
            <w:noProof/>
            <w:lang w:val="en-ZA"/>
          </w:rPr>
          <w:t>Medicine and Pricing Information</w:t>
        </w:r>
        <w:r w:rsidR="00552745">
          <w:rPr>
            <w:noProof/>
            <w:webHidden/>
          </w:rPr>
          <w:tab/>
        </w:r>
        <w:r w:rsidR="00552745">
          <w:rPr>
            <w:noProof/>
            <w:webHidden/>
          </w:rPr>
          <w:fldChar w:fldCharType="begin"/>
        </w:r>
        <w:r w:rsidR="00552745">
          <w:rPr>
            <w:noProof/>
            <w:webHidden/>
          </w:rPr>
          <w:instrText xml:space="preserve"> PAGEREF _Toc128660796 \h </w:instrText>
        </w:r>
        <w:r w:rsidR="00552745">
          <w:rPr>
            <w:noProof/>
            <w:webHidden/>
          </w:rPr>
        </w:r>
        <w:r w:rsidR="00552745">
          <w:rPr>
            <w:noProof/>
            <w:webHidden/>
          </w:rPr>
          <w:fldChar w:fldCharType="separate"/>
        </w:r>
        <w:r w:rsidR="00F346BF">
          <w:rPr>
            <w:noProof/>
            <w:webHidden/>
          </w:rPr>
          <w:t>13</w:t>
        </w:r>
        <w:r w:rsidR="00552745">
          <w:rPr>
            <w:noProof/>
            <w:webHidden/>
          </w:rPr>
          <w:fldChar w:fldCharType="end"/>
        </w:r>
      </w:hyperlink>
    </w:p>
    <w:p w14:paraId="4185A2E1" w14:textId="600C7B2B" w:rsidR="00552745" w:rsidRDefault="00000000">
      <w:pPr>
        <w:pStyle w:val="TOC1"/>
        <w:tabs>
          <w:tab w:val="right" w:leader="dot" w:pos="9016"/>
        </w:tabs>
        <w:rPr>
          <w:rFonts w:asciiTheme="minorHAnsi" w:eastAsiaTheme="minorEastAsia" w:hAnsiTheme="minorHAnsi" w:cstheme="minorBidi"/>
          <w:noProof/>
          <w:lang w:val="en-US"/>
        </w:rPr>
      </w:pPr>
      <w:hyperlink w:anchor="_Toc128660797" w:history="1">
        <w:r w:rsidR="00552745" w:rsidRPr="00D6705D">
          <w:rPr>
            <w:rStyle w:val="Hyperlink"/>
            <w:noProof/>
          </w:rPr>
          <w:t>SECTION 3:  JUSTIFICATION OF THE EXCEPTIONAL PRICE INCREASE</w:t>
        </w:r>
        <w:r w:rsidR="00552745">
          <w:rPr>
            <w:noProof/>
            <w:webHidden/>
          </w:rPr>
          <w:tab/>
        </w:r>
        <w:r w:rsidR="00552745">
          <w:rPr>
            <w:noProof/>
            <w:webHidden/>
          </w:rPr>
          <w:fldChar w:fldCharType="begin"/>
        </w:r>
        <w:r w:rsidR="00552745">
          <w:rPr>
            <w:noProof/>
            <w:webHidden/>
          </w:rPr>
          <w:instrText xml:space="preserve"> PAGEREF _Toc128660797 \h </w:instrText>
        </w:r>
        <w:r w:rsidR="00552745">
          <w:rPr>
            <w:noProof/>
            <w:webHidden/>
          </w:rPr>
        </w:r>
        <w:r w:rsidR="00552745">
          <w:rPr>
            <w:noProof/>
            <w:webHidden/>
          </w:rPr>
          <w:fldChar w:fldCharType="separate"/>
        </w:r>
        <w:r w:rsidR="00F346BF">
          <w:rPr>
            <w:noProof/>
            <w:webHidden/>
          </w:rPr>
          <w:t>15</w:t>
        </w:r>
        <w:r w:rsidR="00552745">
          <w:rPr>
            <w:noProof/>
            <w:webHidden/>
          </w:rPr>
          <w:fldChar w:fldCharType="end"/>
        </w:r>
      </w:hyperlink>
    </w:p>
    <w:p w14:paraId="3EC663B6" w14:textId="6BA92DF3" w:rsidR="00552745" w:rsidRDefault="00000000">
      <w:pPr>
        <w:pStyle w:val="TOC1"/>
        <w:tabs>
          <w:tab w:val="right" w:leader="dot" w:pos="9016"/>
        </w:tabs>
        <w:rPr>
          <w:rFonts w:asciiTheme="minorHAnsi" w:eastAsiaTheme="minorEastAsia" w:hAnsiTheme="minorHAnsi" w:cstheme="minorBidi"/>
          <w:noProof/>
          <w:lang w:val="en-US"/>
        </w:rPr>
      </w:pPr>
      <w:hyperlink w:anchor="_Toc128660798" w:history="1">
        <w:r w:rsidR="00552745" w:rsidRPr="00D6705D">
          <w:rPr>
            <w:rStyle w:val="Hyperlink"/>
            <w:noProof/>
          </w:rPr>
          <w:t>Table 3.1.1: Raw Material(s) Costs</w:t>
        </w:r>
        <w:r w:rsidR="00552745">
          <w:rPr>
            <w:noProof/>
            <w:webHidden/>
          </w:rPr>
          <w:tab/>
        </w:r>
        <w:r w:rsidR="00552745">
          <w:rPr>
            <w:noProof/>
            <w:webHidden/>
          </w:rPr>
          <w:fldChar w:fldCharType="begin"/>
        </w:r>
        <w:r w:rsidR="00552745">
          <w:rPr>
            <w:noProof/>
            <w:webHidden/>
          </w:rPr>
          <w:instrText xml:space="preserve"> PAGEREF _Toc128660798 \h </w:instrText>
        </w:r>
        <w:r w:rsidR="00552745">
          <w:rPr>
            <w:noProof/>
            <w:webHidden/>
          </w:rPr>
        </w:r>
        <w:r w:rsidR="00552745">
          <w:rPr>
            <w:noProof/>
            <w:webHidden/>
          </w:rPr>
          <w:fldChar w:fldCharType="separate"/>
        </w:r>
        <w:r w:rsidR="00F346BF">
          <w:rPr>
            <w:noProof/>
            <w:webHidden/>
          </w:rPr>
          <w:t>15</w:t>
        </w:r>
        <w:r w:rsidR="00552745">
          <w:rPr>
            <w:noProof/>
            <w:webHidden/>
          </w:rPr>
          <w:fldChar w:fldCharType="end"/>
        </w:r>
      </w:hyperlink>
    </w:p>
    <w:p w14:paraId="5BEC0C04" w14:textId="01733F73" w:rsidR="00552745" w:rsidRDefault="00000000">
      <w:pPr>
        <w:pStyle w:val="TOC1"/>
        <w:tabs>
          <w:tab w:val="right" w:leader="dot" w:pos="9016"/>
        </w:tabs>
        <w:rPr>
          <w:rFonts w:asciiTheme="minorHAnsi" w:eastAsiaTheme="minorEastAsia" w:hAnsiTheme="minorHAnsi" w:cstheme="minorBidi"/>
          <w:noProof/>
          <w:lang w:val="en-US"/>
        </w:rPr>
      </w:pPr>
      <w:hyperlink w:anchor="_Toc128660799" w:history="1">
        <w:r w:rsidR="00552745" w:rsidRPr="00D6705D">
          <w:rPr>
            <w:rStyle w:val="Hyperlink"/>
            <w:noProof/>
          </w:rPr>
          <w:t>Table 3.1.2: Packaging Material(s) Costs</w:t>
        </w:r>
        <w:r w:rsidR="00552745">
          <w:rPr>
            <w:noProof/>
            <w:webHidden/>
          </w:rPr>
          <w:tab/>
        </w:r>
        <w:r w:rsidR="00552745">
          <w:rPr>
            <w:noProof/>
            <w:webHidden/>
          </w:rPr>
          <w:fldChar w:fldCharType="begin"/>
        </w:r>
        <w:r w:rsidR="00552745">
          <w:rPr>
            <w:noProof/>
            <w:webHidden/>
          </w:rPr>
          <w:instrText xml:space="preserve"> PAGEREF _Toc128660799 \h </w:instrText>
        </w:r>
        <w:r w:rsidR="00552745">
          <w:rPr>
            <w:noProof/>
            <w:webHidden/>
          </w:rPr>
        </w:r>
        <w:r w:rsidR="00552745">
          <w:rPr>
            <w:noProof/>
            <w:webHidden/>
          </w:rPr>
          <w:fldChar w:fldCharType="separate"/>
        </w:r>
        <w:r w:rsidR="00F346BF">
          <w:rPr>
            <w:noProof/>
            <w:webHidden/>
          </w:rPr>
          <w:t>15</w:t>
        </w:r>
        <w:r w:rsidR="00552745">
          <w:rPr>
            <w:noProof/>
            <w:webHidden/>
          </w:rPr>
          <w:fldChar w:fldCharType="end"/>
        </w:r>
      </w:hyperlink>
    </w:p>
    <w:p w14:paraId="0995D990" w14:textId="3E2FA7DC" w:rsidR="00552745" w:rsidRDefault="00000000">
      <w:pPr>
        <w:pStyle w:val="TOC1"/>
        <w:tabs>
          <w:tab w:val="right" w:leader="dot" w:pos="9016"/>
        </w:tabs>
        <w:rPr>
          <w:rFonts w:asciiTheme="minorHAnsi" w:eastAsiaTheme="minorEastAsia" w:hAnsiTheme="minorHAnsi" w:cstheme="minorBidi"/>
          <w:noProof/>
          <w:lang w:val="en-US"/>
        </w:rPr>
      </w:pPr>
      <w:hyperlink w:anchor="_Toc128660800" w:history="1">
        <w:r w:rsidR="00552745" w:rsidRPr="00D6705D">
          <w:rPr>
            <w:rStyle w:val="Hyperlink"/>
            <w:noProof/>
          </w:rPr>
          <w:t>Table 3.1.3: Manufacturing Overhead Costs</w:t>
        </w:r>
        <w:r w:rsidR="00552745">
          <w:rPr>
            <w:noProof/>
            <w:webHidden/>
          </w:rPr>
          <w:tab/>
        </w:r>
        <w:r w:rsidR="00552745">
          <w:rPr>
            <w:noProof/>
            <w:webHidden/>
          </w:rPr>
          <w:fldChar w:fldCharType="begin"/>
        </w:r>
        <w:r w:rsidR="00552745">
          <w:rPr>
            <w:noProof/>
            <w:webHidden/>
          </w:rPr>
          <w:instrText xml:space="preserve"> PAGEREF _Toc128660800 \h </w:instrText>
        </w:r>
        <w:r w:rsidR="00552745">
          <w:rPr>
            <w:noProof/>
            <w:webHidden/>
          </w:rPr>
        </w:r>
        <w:r w:rsidR="00552745">
          <w:rPr>
            <w:noProof/>
            <w:webHidden/>
          </w:rPr>
          <w:fldChar w:fldCharType="separate"/>
        </w:r>
        <w:r w:rsidR="00F346BF">
          <w:rPr>
            <w:noProof/>
            <w:webHidden/>
          </w:rPr>
          <w:t>16</w:t>
        </w:r>
        <w:r w:rsidR="00552745">
          <w:rPr>
            <w:noProof/>
            <w:webHidden/>
          </w:rPr>
          <w:fldChar w:fldCharType="end"/>
        </w:r>
      </w:hyperlink>
    </w:p>
    <w:p w14:paraId="54C81033" w14:textId="25560695" w:rsidR="00552745" w:rsidRDefault="00000000">
      <w:pPr>
        <w:pStyle w:val="TOC1"/>
        <w:tabs>
          <w:tab w:val="right" w:leader="dot" w:pos="9016"/>
        </w:tabs>
        <w:rPr>
          <w:rFonts w:asciiTheme="minorHAnsi" w:eastAsiaTheme="minorEastAsia" w:hAnsiTheme="minorHAnsi" w:cstheme="minorBidi"/>
          <w:noProof/>
          <w:lang w:val="en-US"/>
        </w:rPr>
      </w:pPr>
      <w:hyperlink w:anchor="_Toc128660801" w:history="1">
        <w:r w:rsidR="00552745" w:rsidRPr="00D6705D">
          <w:rPr>
            <w:rStyle w:val="Hyperlink"/>
            <w:noProof/>
          </w:rPr>
          <w:t>Table 3.1.4: Direct Labour Costs</w:t>
        </w:r>
        <w:r w:rsidR="00552745">
          <w:rPr>
            <w:noProof/>
            <w:webHidden/>
          </w:rPr>
          <w:tab/>
        </w:r>
        <w:r w:rsidR="00552745">
          <w:rPr>
            <w:noProof/>
            <w:webHidden/>
          </w:rPr>
          <w:fldChar w:fldCharType="begin"/>
        </w:r>
        <w:r w:rsidR="00552745">
          <w:rPr>
            <w:noProof/>
            <w:webHidden/>
          </w:rPr>
          <w:instrText xml:space="preserve"> PAGEREF _Toc128660801 \h </w:instrText>
        </w:r>
        <w:r w:rsidR="00552745">
          <w:rPr>
            <w:noProof/>
            <w:webHidden/>
          </w:rPr>
        </w:r>
        <w:r w:rsidR="00552745">
          <w:rPr>
            <w:noProof/>
            <w:webHidden/>
          </w:rPr>
          <w:fldChar w:fldCharType="separate"/>
        </w:r>
        <w:r w:rsidR="00F346BF">
          <w:rPr>
            <w:noProof/>
            <w:webHidden/>
          </w:rPr>
          <w:t>16</w:t>
        </w:r>
        <w:r w:rsidR="00552745">
          <w:rPr>
            <w:noProof/>
            <w:webHidden/>
          </w:rPr>
          <w:fldChar w:fldCharType="end"/>
        </w:r>
      </w:hyperlink>
    </w:p>
    <w:p w14:paraId="1A2258C9" w14:textId="3E74B14A" w:rsidR="00552745" w:rsidRDefault="00000000">
      <w:pPr>
        <w:pStyle w:val="TOC1"/>
        <w:tabs>
          <w:tab w:val="right" w:leader="dot" w:pos="9016"/>
        </w:tabs>
        <w:rPr>
          <w:rFonts w:asciiTheme="minorHAnsi" w:eastAsiaTheme="minorEastAsia" w:hAnsiTheme="minorHAnsi" w:cstheme="minorBidi"/>
          <w:noProof/>
          <w:lang w:val="en-US"/>
        </w:rPr>
      </w:pPr>
      <w:hyperlink w:anchor="_Toc128660802" w:history="1">
        <w:r w:rsidR="00552745" w:rsidRPr="00D6705D">
          <w:rPr>
            <w:rStyle w:val="Hyperlink"/>
            <w:noProof/>
          </w:rPr>
          <w:t>Table 3.1.5: Medicine Costs Reconciliation</w:t>
        </w:r>
        <w:r w:rsidR="00552745">
          <w:rPr>
            <w:noProof/>
            <w:webHidden/>
          </w:rPr>
          <w:tab/>
        </w:r>
        <w:r w:rsidR="00552745">
          <w:rPr>
            <w:noProof/>
            <w:webHidden/>
          </w:rPr>
          <w:fldChar w:fldCharType="begin"/>
        </w:r>
        <w:r w:rsidR="00552745">
          <w:rPr>
            <w:noProof/>
            <w:webHidden/>
          </w:rPr>
          <w:instrText xml:space="preserve"> PAGEREF _Toc128660802 \h </w:instrText>
        </w:r>
        <w:r w:rsidR="00552745">
          <w:rPr>
            <w:noProof/>
            <w:webHidden/>
          </w:rPr>
        </w:r>
        <w:r w:rsidR="00552745">
          <w:rPr>
            <w:noProof/>
            <w:webHidden/>
          </w:rPr>
          <w:fldChar w:fldCharType="separate"/>
        </w:r>
        <w:r w:rsidR="00F346BF">
          <w:rPr>
            <w:noProof/>
            <w:webHidden/>
          </w:rPr>
          <w:t>17</w:t>
        </w:r>
        <w:r w:rsidR="00552745">
          <w:rPr>
            <w:noProof/>
            <w:webHidden/>
          </w:rPr>
          <w:fldChar w:fldCharType="end"/>
        </w:r>
      </w:hyperlink>
    </w:p>
    <w:p w14:paraId="32B4CBD8" w14:textId="11EF86BE" w:rsidR="00552745" w:rsidRDefault="00000000">
      <w:pPr>
        <w:pStyle w:val="TOC1"/>
        <w:tabs>
          <w:tab w:val="right" w:leader="dot" w:pos="9016"/>
        </w:tabs>
        <w:rPr>
          <w:rFonts w:asciiTheme="minorHAnsi" w:eastAsiaTheme="minorEastAsia" w:hAnsiTheme="minorHAnsi" w:cstheme="minorBidi"/>
          <w:noProof/>
          <w:lang w:val="en-US"/>
        </w:rPr>
      </w:pPr>
      <w:hyperlink w:anchor="_Toc128660803" w:history="1">
        <w:r w:rsidR="00552745" w:rsidRPr="00D6705D">
          <w:rPr>
            <w:rStyle w:val="Hyperlink"/>
            <w:noProof/>
          </w:rPr>
          <w:t>Table 3.1.6: Medicine Pricing Information</w:t>
        </w:r>
        <w:r w:rsidR="00552745">
          <w:rPr>
            <w:noProof/>
            <w:webHidden/>
          </w:rPr>
          <w:tab/>
        </w:r>
        <w:r w:rsidR="00552745">
          <w:rPr>
            <w:noProof/>
            <w:webHidden/>
          </w:rPr>
          <w:fldChar w:fldCharType="begin"/>
        </w:r>
        <w:r w:rsidR="00552745">
          <w:rPr>
            <w:noProof/>
            <w:webHidden/>
          </w:rPr>
          <w:instrText xml:space="preserve"> PAGEREF _Toc128660803 \h </w:instrText>
        </w:r>
        <w:r w:rsidR="00552745">
          <w:rPr>
            <w:noProof/>
            <w:webHidden/>
          </w:rPr>
        </w:r>
        <w:r w:rsidR="00552745">
          <w:rPr>
            <w:noProof/>
            <w:webHidden/>
          </w:rPr>
          <w:fldChar w:fldCharType="separate"/>
        </w:r>
        <w:r w:rsidR="00F346BF">
          <w:rPr>
            <w:noProof/>
            <w:webHidden/>
          </w:rPr>
          <w:t>17</w:t>
        </w:r>
        <w:r w:rsidR="00552745">
          <w:rPr>
            <w:noProof/>
            <w:webHidden/>
          </w:rPr>
          <w:fldChar w:fldCharType="end"/>
        </w:r>
      </w:hyperlink>
    </w:p>
    <w:p w14:paraId="5CFCF97B" w14:textId="2E7A836C" w:rsidR="00552745" w:rsidRDefault="00000000">
      <w:pPr>
        <w:pStyle w:val="TOC1"/>
        <w:tabs>
          <w:tab w:val="right" w:leader="dot" w:pos="9016"/>
        </w:tabs>
        <w:rPr>
          <w:rFonts w:asciiTheme="minorHAnsi" w:eastAsiaTheme="minorEastAsia" w:hAnsiTheme="minorHAnsi" w:cstheme="minorBidi"/>
          <w:noProof/>
          <w:lang w:val="en-US"/>
        </w:rPr>
      </w:pPr>
      <w:hyperlink w:anchor="_Toc128660804" w:history="1">
        <w:r w:rsidR="00552745" w:rsidRPr="00D6705D">
          <w:rPr>
            <w:rStyle w:val="Hyperlink"/>
            <w:noProof/>
            <w:lang w:val="en-ZA"/>
          </w:rPr>
          <w:t>Table 3.2.1: List of Supporting Documentation Used to Justify the Increase</w:t>
        </w:r>
        <w:r w:rsidR="00552745">
          <w:rPr>
            <w:noProof/>
            <w:webHidden/>
          </w:rPr>
          <w:tab/>
        </w:r>
        <w:r w:rsidR="00552745">
          <w:rPr>
            <w:noProof/>
            <w:webHidden/>
          </w:rPr>
          <w:fldChar w:fldCharType="begin"/>
        </w:r>
        <w:r w:rsidR="00552745">
          <w:rPr>
            <w:noProof/>
            <w:webHidden/>
          </w:rPr>
          <w:instrText xml:space="preserve"> PAGEREF _Toc128660804 \h </w:instrText>
        </w:r>
        <w:r w:rsidR="00552745">
          <w:rPr>
            <w:noProof/>
            <w:webHidden/>
          </w:rPr>
        </w:r>
        <w:r w:rsidR="00552745">
          <w:rPr>
            <w:noProof/>
            <w:webHidden/>
          </w:rPr>
          <w:fldChar w:fldCharType="separate"/>
        </w:r>
        <w:r w:rsidR="00F346BF">
          <w:rPr>
            <w:noProof/>
            <w:webHidden/>
          </w:rPr>
          <w:t>18</w:t>
        </w:r>
        <w:r w:rsidR="00552745">
          <w:rPr>
            <w:noProof/>
            <w:webHidden/>
          </w:rPr>
          <w:fldChar w:fldCharType="end"/>
        </w:r>
      </w:hyperlink>
    </w:p>
    <w:p w14:paraId="6FFBBF9E" w14:textId="375B4032" w:rsidR="00552745" w:rsidRDefault="00000000">
      <w:pPr>
        <w:pStyle w:val="TOC1"/>
        <w:tabs>
          <w:tab w:val="right" w:leader="dot" w:pos="9016"/>
        </w:tabs>
        <w:rPr>
          <w:rFonts w:asciiTheme="minorHAnsi" w:eastAsiaTheme="minorEastAsia" w:hAnsiTheme="minorHAnsi" w:cstheme="minorBidi"/>
          <w:noProof/>
          <w:lang w:val="en-US"/>
        </w:rPr>
      </w:pPr>
      <w:hyperlink w:anchor="_Toc128660805" w:history="1">
        <w:r w:rsidR="00552745" w:rsidRPr="00D6705D">
          <w:rPr>
            <w:rStyle w:val="Hyperlink"/>
            <w:noProof/>
            <w:lang w:val="en-ZA"/>
          </w:rPr>
          <w:t>Table 3.3.1: List of Competitors</w:t>
        </w:r>
        <w:r w:rsidR="00552745">
          <w:rPr>
            <w:noProof/>
            <w:webHidden/>
          </w:rPr>
          <w:tab/>
        </w:r>
        <w:r w:rsidR="00552745">
          <w:rPr>
            <w:noProof/>
            <w:webHidden/>
          </w:rPr>
          <w:fldChar w:fldCharType="begin"/>
        </w:r>
        <w:r w:rsidR="00552745">
          <w:rPr>
            <w:noProof/>
            <w:webHidden/>
          </w:rPr>
          <w:instrText xml:space="preserve"> PAGEREF _Toc128660805 \h </w:instrText>
        </w:r>
        <w:r w:rsidR="00552745">
          <w:rPr>
            <w:noProof/>
            <w:webHidden/>
          </w:rPr>
        </w:r>
        <w:r w:rsidR="00552745">
          <w:rPr>
            <w:noProof/>
            <w:webHidden/>
          </w:rPr>
          <w:fldChar w:fldCharType="separate"/>
        </w:r>
        <w:r w:rsidR="00F346BF">
          <w:rPr>
            <w:noProof/>
            <w:webHidden/>
          </w:rPr>
          <w:t>19</w:t>
        </w:r>
        <w:r w:rsidR="00552745">
          <w:rPr>
            <w:noProof/>
            <w:webHidden/>
          </w:rPr>
          <w:fldChar w:fldCharType="end"/>
        </w:r>
      </w:hyperlink>
    </w:p>
    <w:p w14:paraId="3215DE2D" w14:textId="09D63E13" w:rsidR="00552745" w:rsidRDefault="00000000">
      <w:pPr>
        <w:pStyle w:val="TOC1"/>
        <w:tabs>
          <w:tab w:val="right" w:leader="dot" w:pos="9016"/>
        </w:tabs>
        <w:rPr>
          <w:rFonts w:asciiTheme="minorHAnsi" w:eastAsiaTheme="minorEastAsia" w:hAnsiTheme="minorHAnsi" w:cstheme="minorBidi"/>
          <w:noProof/>
          <w:lang w:val="en-US"/>
        </w:rPr>
      </w:pPr>
      <w:hyperlink w:anchor="_Toc128660807" w:history="1">
        <w:r w:rsidR="00552745" w:rsidRPr="00D6705D">
          <w:rPr>
            <w:rStyle w:val="Hyperlink"/>
            <w:noProof/>
            <w:lang w:val="en-ZA"/>
          </w:rPr>
          <w:t>Table 3.3.2: List of Other Existing Pack Sizes</w:t>
        </w:r>
        <w:r w:rsidR="00552745">
          <w:rPr>
            <w:noProof/>
            <w:webHidden/>
          </w:rPr>
          <w:tab/>
        </w:r>
        <w:r w:rsidR="00552745">
          <w:rPr>
            <w:noProof/>
            <w:webHidden/>
          </w:rPr>
          <w:fldChar w:fldCharType="begin"/>
        </w:r>
        <w:r w:rsidR="00552745">
          <w:rPr>
            <w:noProof/>
            <w:webHidden/>
          </w:rPr>
          <w:instrText xml:space="preserve"> PAGEREF _Toc128660807 \h </w:instrText>
        </w:r>
        <w:r w:rsidR="00552745">
          <w:rPr>
            <w:noProof/>
            <w:webHidden/>
          </w:rPr>
        </w:r>
        <w:r w:rsidR="00552745">
          <w:rPr>
            <w:noProof/>
            <w:webHidden/>
          </w:rPr>
          <w:fldChar w:fldCharType="separate"/>
        </w:r>
        <w:r w:rsidR="00F346BF">
          <w:rPr>
            <w:noProof/>
            <w:webHidden/>
          </w:rPr>
          <w:t>20</w:t>
        </w:r>
        <w:r w:rsidR="00552745">
          <w:rPr>
            <w:noProof/>
            <w:webHidden/>
          </w:rPr>
          <w:fldChar w:fldCharType="end"/>
        </w:r>
      </w:hyperlink>
    </w:p>
    <w:p w14:paraId="6FFF5535" w14:textId="0CF0ABB4" w:rsidR="00552745" w:rsidRDefault="00000000">
      <w:pPr>
        <w:pStyle w:val="TOC1"/>
        <w:tabs>
          <w:tab w:val="right" w:leader="dot" w:pos="9016"/>
        </w:tabs>
        <w:rPr>
          <w:rFonts w:asciiTheme="minorHAnsi" w:eastAsiaTheme="minorEastAsia" w:hAnsiTheme="minorHAnsi" w:cstheme="minorBidi"/>
          <w:noProof/>
          <w:lang w:val="en-US"/>
        </w:rPr>
      </w:pPr>
      <w:hyperlink w:anchor="_Toc128660809" w:history="1">
        <w:r w:rsidR="00552745" w:rsidRPr="00D6705D">
          <w:rPr>
            <w:rStyle w:val="Hyperlink"/>
            <w:noProof/>
            <w:lang w:val="en-ZA"/>
          </w:rPr>
          <w:t>Table 3.3.3: List of International Prices</w:t>
        </w:r>
        <w:r w:rsidR="00552745">
          <w:rPr>
            <w:noProof/>
            <w:webHidden/>
          </w:rPr>
          <w:tab/>
        </w:r>
        <w:r w:rsidR="00552745">
          <w:rPr>
            <w:noProof/>
            <w:webHidden/>
          </w:rPr>
          <w:fldChar w:fldCharType="begin"/>
        </w:r>
        <w:r w:rsidR="00552745">
          <w:rPr>
            <w:noProof/>
            <w:webHidden/>
          </w:rPr>
          <w:instrText xml:space="preserve"> PAGEREF _Toc128660809 \h </w:instrText>
        </w:r>
        <w:r w:rsidR="00552745">
          <w:rPr>
            <w:noProof/>
            <w:webHidden/>
          </w:rPr>
        </w:r>
        <w:r w:rsidR="00552745">
          <w:rPr>
            <w:noProof/>
            <w:webHidden/>
          </w:rPr>
          <w:fldChar w:fldCharType="separate"/>
        </w:r>
        <w:r w:rsidR="00F346BF">
          <w:rPr>
            <w:noProof/>
            <w:webHidden/>
          </w:rPr>
          <w:t>21</w:t>
        </w:r>
        <w:r w:rsidR="00552745">
          <w:rPr>
            <w:noProof/>
            <w:webHidden/>
          </w:rPr>
          <w:fldChar w:fldCharType="end"/>
        </w:r>
      </w:hyperlink>
    </w:p>
    <w:p w14:paraId="678A1D64" w14:textId="056EDF9A" w:rsidR="00552745" w:rsidRDefault="00000000">
      <w:pPr>
        <w:pStyle w:val="TOC1"/>
        <w:tabs>
          <w:tab w:val="right" w:leader="dot" w:pos="9016"/>
        </w:tabs>
        <w:rPr>
          <w:rFonts w:asciiTheme="minorHAnsi" w:eastAsiaTheme="minorEastAsia" w:hAnsiTheme="minorHAnsi" w:cstheme="minorBidi"/>
          <w:noProof/>
          <w:lang w:val="en-US"/>
        </w:rPr>
      </w:pPr>
      <w:hyperlink w:anchor="_Toc128660811" w:history="1">
        <w:r w:rsidR="00552745" w:rsidRPr="00D6705D">
          <w:rPr>
            <w:rStyle w:val="Hyperlink"/>
            <w:noProof/>
          </w:rPr>
          <w:t>SECTION 4: DECLARATION</w:t>
        </w:r>
        <w:r w:rsidR="00552745">
          <w:rPr>
            <w:noProof/>
            <w:webHidden/>
          </w:rPr>
          <w:tab/>
        </w:r>
        <w:r w:rsidR="00552745">
          <w:rPr>
            <w:noProof/>
            <w:webHidden/>
          </w:rPr>
          <w:fldChar w:fldCharType="begin"/>
        </w:r>
        <w:r w:rsidR="00552745">
          <w:rPr>
            <w:noProof/>
            <w:webHidden/>
          </w:rPr>
          <w:instrText xml:space="preserve"> PAGEREF _Toc128660811 \h </w:instrText>
        </w:r>
        <w:r w:rsidR="00552745">
          <w:rPr>
            <w:noProof/>
            <w:webHidden/>
          </w:rPr>
        </w:r>
        <w:r w:rsidR="00552745">
          <w:rPr>
            <w:noProof/>
            <w:webHidden/>
          </w:rPr>
          <w:fldChar w:fldCharType="separate"/>
        </w:r>
        <w:r w:rsidR="00F346BF">
          <w:rPr>
            <w:noProof/>
            <w:webHidden/>
          </w:rPr>
          <w:t>24</w:t>
        </w:r>
        <w:r w:rsidR="00552745">
          <w:rPr>
            <w:noProof/>
            <w:webHidden/>
          </w:rPr>
          <w:fldChar w:fldCharType="end"/>
        </w:r>
      </w:hyperlink>
    </w:p>
    <w:p w14:paraId="3896830F" w14:textId="144C5D8A" w:rsidR="00552745" w:rsidRDefault="00000000">
      <w:pPr>
        <w:pStyle w:val="TOC1"/>
        <w:tabs>
          <w:tab w:val="right" w:leader="dot" w:pos="9016"/>
        </w:tabs>
        <w:rPr>
          <w:rFonts w:asciiTheme="minorHAnsi" w:eastAsiaTheme="minorEastAsia" w:hAnsiTheme="minorHAnsi" w:cstheme="minorBidi"/>
          <w:noProof/>
          <w:lang w:val="en-US"/>
        </w:rPr>
      </w:pPr>
      <w:hyperlink w:anchor="_Toc128660812" w:history="1">
        <w:r w:rsidR="00552745" w:rsidRPr="00D6705D">
          <w:rPr>
            <w:rStyle w:val="Hyperlink"/>
            <w:noProof/>
          </w:rPr>
          <w:t>ANNEXURE A: CHECKLIST</w:t>
        </w:r>
        <w:r w:rsidR="00552745">
          <w:rPr>
            <w:noProof/>
            <w:webHidden/>
          </w:rPr>
          <w:tab/>
        </w:r>
        <w:r w:rsidR="00552745">
          <w:rPr>
            <w:noProof/>
            <w:webHidden/>
          </w:rPr>
          <w:fldChar w:fldCharType="begin"/>
        </w:r>
        <w:r w:rsidR="00552745">
          <w:rPr>
            <w:noProof/>
            <w:webHidden/>
          </w:rPr>
          <w:instrText xml:space="preserve"> PAGEREF _Toc128660812 \h </w:instrText>
        </w:r>
        <w:r w:rsidR="00552745">
          <w:rPr>
            <w:noProof/>
            <w:webHidden/>
          </w:rPr>
        </w:r>
        <w:r w:rsidR="00552745">
          <w:rPr>
            <w:noProof/>
            <w:webHidden/>
          </w:rPr>
          <w:fldChar w:fldCharType="separate"/>
        </w:r>
        <w:r w:rsidR="00F346BF">
          <w:rPr>
            <w:noProof/>
            <w:webHidden/>
          </w:rPr>
          <w:t>25</w:t>
        </w:r>
        <w:r w:rsidR="00552745">
          <w:rPr>
            <w:noProof/>
            <w:webHidden/>
          </w:rPr>
          <w:fldChar w:fldCharType="end"/>
        </w:r>
      </w:hyperlink>
    </w:p>
    <w:p w14:paraId="012EA85A" w14:textId="6222C4E3" w:rsidR="00552745" w:rsidRDefault="00000000">
      <w:pPr>
        <w:pStyle w:val="TOC1"/>
        <w:tabs>
          <w:tab w:val="left" w:pos="660"/>
          <w:tab w:val="right" w:leader="dot" w:pos="9016"/>
        </w:tabs>
        <w:rPr>
          <w:rFonts w:asciiTheme="minorHAnsi" w:eastAsiaTheme="minorEastAsia" w:hAnsiTheme="minorHAnsi" w:cstheme="minorBidi"/>
          <w:noProof/>
          <w:lang w:val="en-US"/>
        </w:rPr>
      </w:pPr>
      <w:hyperlink w:anchor="_Toc128660813" w:history="1">
        <w:r w:rsidR="00552745" w:rsidRPr="00D6705D">
          <w:rPr>
            <w:rStyle w:val="Hyperlink"/>
            <w:noProof/>
          </w:rPr>
          <w:t>11.</w:t>
        </w:r>
        <w:r w:rsidR="00552745">
          <w:rPr>
            <w:rFonts w:asciiTheme="minorHAnsi" w:eastAsiaTheme="minorEastAsia" w:hAnsiTheme="minorHAnsi" w:cstheme="minorBidi"/>
            <w:noProof/>
            <w:lang w:val="en-US"/>
          </w:rPr>
          <w:tab/>
        </w:r>
        <w:r w:rsidR="00552745" w:rsidRPr="00D6705D">
          <w:rPr>
            <w:rStyle w:val="Hyperlink"/>
            <w:noProof/>
          </w:rPr>
          <w:t>REGULATION 9 APPLICATION</w:t>
        </w:r>
        <w:r w:rsidR="00552745">
          <w:rPr>
            <w:noProof/>
            <w:webHidden/>
          </w:rPr>
          <w:tab/>
        </w:r>
        <w:r w:rsidR="00552745">
          <w:rPr>
            <w:noProof/>
            <w:webHidden/>
          </w:rPr>
          <w:fldChar w:fldCharType="begin"/>
        </w:r>
        <w:r w:rsidR="00552745">
          <w:rPr>
            <w:noProof/>
            <w:webHidden/>
          </w:rPr>
          <w:instrText xml:space="preserve"> PAGEREF _Toc128660813 \h </w:instrText>
        </w:r>
        <w:r w:rsidR="00552745">
          <w:rPr>
            <w:noProof/>
            <w:webHidden/>
          </w:rPr>
        </w:r>
        <w:r w:rsidR="00552745">
          <w:rPr>
            <w:noProof/>
            <w:webHidden/>
          </w:rPr>
          <w:fldChar w:fldCharType="separate"/>
        </w:r>
        <w:r w:rsidR="00F346BF">
          <w:rPr>
            <w:noProof/>
            <w:webHidden/>
          </w:rPr>
          <w:t>25</w:t>
        </w:r>
        <w:r w:rsidR="00552745">
          <w:rPr>
            <w:noProof/>
            <w:webHidden/>
          </w:rPr>
          <w:fldChar w:fldCharType="end"/>
        </w:r>
      </w:hyperlink>
    </w:p>
    <w:p w14:paraId="7A578FF3" w14:textId="4505C0A8" w:rsidR="0015114C" w:rsidRDefault="00C17C1C" w:rsidP="0015114C">
      <w:pPr>
        <w:pStyle w:val="Part1REG9"/>
      </w:pPr>
      <w:r>
        <w:fldChar w:fldCharType="end"/>
      </w:r>
    </w:p>
    <w:p w14:paraId="1F7B6A13" w14:textId="5CA1277A" w:rsidR="00C17C1C" w:rsidRDefault="00C17C1C" w:rsidP="0015114C">
      <w:pPr>
        <w:pStyle w:val="Part1REG9"/>
      </w:pPr>
    </w:p>
    <w:p w14:paraId="481A4746" w14:textId="77777777" w:rsidR="00BA4DE7" w:rsidRDefault="00BA4DE7" w:rsidP="0015114C">
      <w:pPr>
        <w:pStyle w:val="Part1REG9"/>
      </w:pPr>
      <w:bookmarkStart w:id="0" w:name="_Toc461019226"/>
      <w:bookmarkStart w:id="1" w:name="_Toc128660772"/>
      <w:r w:rsidRPr="00BA4DE7">
        <w:t>LIST OF TABLES</w:t>
      </w:r>
      <w:bookmarkEnd w:id="0"/>
      <w:bookmarkEnd w:id="1"/>
    </w:p>
    <w:p w14:paraId="332D3407" w14:textId="77777777" w:rsidR="00BA4DE7" w:rsidRDefault="00BA4DE7">
      <w:pPr>
        <w:rPr>
          <w:rFonts w:ascii="Arial" w:hAnsi="Arial" w:cs="Arial"/>
          <w:b/>
          <w:sz w:val="24"/>
          <w:szCs w:val="24"/>
        </w:rPr>
      </w:pPr>
    </w:p>
    <w:p w14:paraId="6831C416" w14:textId="66984324" w:rsidR="004F339A" w:rsidRDefault="00D85D0A">
      <w:pPr>
        <w:pStyle w:val="TOC1"/>
        <w:tabs>
          <w:tab w:val="right" w:leader="dot" w:pos="9016"/>
        </w:tabs>
        <w:rPr>
          <w:rFonts w:eastAsia="MS Mincho"/>
          <w:noProof/>
          <w:lang w:val="en-ZA" w:eastAsia="en-ZA"/>
        </w:rPr>
      </w:pPr>
      <w:r>
        <w:fldChar w:fldCharType="begin"/>
      </w:r>
      <w:r w:rsidR="00BA4DE7">
        <w:instrText xml:space="preserve"> TOC \h \z \t "Reg 9 Tables,1" </w:instrText>
      </w:r>
      <w:r>
        <w:fldChar w:fldCharType="separate"/>
      </w:r>
      <w:hyperlink w:anchor="_Toc381008757" w:history="1">
        <w:r w:rsidR="004F339A" w:rsidRPr="00A33FA6">
          <w:rPr>
            <w:rStyle w:val="Hyperlink"/>
            <w:noProof/>
          </w:rPr>
          <w:t>Table 3.1.1: Raw Material(s) Costs</w:t>
        </w:r>
        <w:r w:rsidR="004F339A">
          <w:rPr>
            <w:noProof/>
            <w:webHidden/>
          </w:rPr>
          <w:tab/>
        </w:r>
        <w:r>
          <w:rPr>
            <w:noProof/>
            <w:webHidden/>
          </w:rPr>
          <w:fldChar w:fldCharType="begin"/>
        </w:r>
        <w:r w:rsidR="004F339A">
          <w:rPr>
            <w:noProof/>
            <w:webHidden/>
          </w:rPr>
          <w:instrText xml:space="preserve"> PAGEREF _Toc381008757 \h </w:instrText>
        </w:r>
        <w:r>
          <w:rPr>
            <w:noProof/>
            <w:webHidden/>
          </w:rPr>
        </w:r>
        <w:r>
          <w:rPr>
            <w:noProof/>
            <w:webHidden/>
          </w:rPr>
          <w:fldChar w:fldCharType="separate"/>
        </w:r>
        <w:r w:rsidR="00793D6B">
          <w:rPr>
            <w:noProof/>
            <w:webHidden/>
          </w:rPr>
          <w:t>15</w:t>
        </w:r>
        <w:r>
          <w:rPr>
            <w:noProof/>
            <w:webHidden/>
          </w:rPr>
          <w:fldChar w:fldCharType="end"/>
        </w:r>
      </w:hyperlink>
    </w:p>
    <w:p w14:paraId="583C6E23" w14:textId="7A54B648" w:rsidR="004F339A" w:rsidRDefault="00000000">
      <w:pPr>
        <w:pStyle w:val="TOC1"/>
        <w:tabs>
          <w:tab w:val="right" w:leader="dot" w:pos="9016"/>
        </w:tabs>
        <w:rPr>
          <w:rFonts w:eastAsia="MS Mincho"/>
          <w:noProof/>
          <w:lang w:val="en-ZA" w:eastAsia="en-ZA"/>
        </w:rPr>
      </w:pPr>
      <w:hyperlink w:anchor="_Toc381008758" w:history="1">
        <w:r w:rsidR="004F339A" w:rsidRPr="00A33FA6">
          <w:rPr>
            <w:rStyle w:val="Hyperlink"/>
            <w:noProof/>
          </w:rPr>
          <w:t>Table 3.1.2: Packaging Material(s) Costs</w:t>
        </w:r>
        <w:r w:rsidR="004F339A">
          <w:rPr>
            <w:noProof/>
            <w:webHidden/>
          </w:rPr>
          <w:tab/>
        </w:r>
        <w:r w:rsidR="00D85D0A">
          <w:rPr>
            <w:noProof/>
            <w:webHidden/>
          </w:rPr>
          <w:fldChar w:fldCharType="begin"/>
        </w:r>
        <w:r w:rsidR="004F339A">
          <w:rPr>
            <w:noProof/>
            <w:webHidden/>
          </w:rPr>
          <w:instrText xml:space="preserve"> PAGEREF _Toc381008758 \h </w:instrText>
        </w:r>
        <w:r w:rsidR="00D85D0A">
          <w:rPr>
            <w:noProof/>
            <w:webHidden/>
          </w:rPr>
        </w:r>
        <w:r w:rsidR="00D85D0A">
          <w:rPr>
            <w:noProof/>
            <w:webHidden/>
          </w:rPr>
          <w:fldChar w:fldCharType="separate"/>
        </w:r>
        <w:r w:rsidR="00793D6B">
          <w:rPr>
            <w:noProof/>
            <w:webHidden/>
          </w:rPr>
          <w:t>15</w:t>
        </w:r>
        <w:r w:rsidR="00D85D0A">
          <w:rPr>
            <w:noProof/>
            <w:webHidden/>
          </w:rPr>
          <w:fldChar w:fldCharType="end"/>
        </w:r>
      </w:hyperlink>
    </w:p>
    <w:p w14:paraId="215A0F01" w14:textId="1EE1F22D" w:rsidR="004F339A" w:rsidRDefault="00000000">
      <w:pPr>
        <w:pStyle w:val="TOC1"/>
        <w:tabs>
          <w:tab w:val="right" w:leader="dot" w:pos="9016"/>
        </w:tabs>
        <w:rPr>
          <w:rFonts w:eastAsia="MS Mincho"/>
          <w:noProof/>
          <w:lang w:val="en-ZA" w:eastAsia="en-ZA"/>
        </w:rPr>
      </w:pPr>
      <w:hyperlink w:anchor="_Toc381008759" w:history="1">
        <w:r w:rsidR="004F339A" w:rsidRPr="00A33FA6">
          <w:rPr>
            <w:rStyle w:val="Hyperlink"/>
            <w:noProof/>
          </w:rPr>
          <w:t>Table 3.1.3: Manufacturing Overhead Costs</w:t>
        </w:r>
        <w:r w:rsidR="004F339A">
          <w:rPr>
            <w:noProof/>
            <w:webHidden/>
          </w:rPr>
          <w:tab/>
        </w:r>
        <w:r w:rsidR="00D85D0A">
          <w:rPr>
            <w:noProof/>
            <w:webHidden/>
          </w:rPr>
          <w:fldChar w:fldCharType="begin"/>
        </w:r>
        <w:r w:rsidR="004F339A">
          <w:rPr>
            <w:noProof/>
            <w:webHidden/>
          </w:rPr>
          <w:instrText xml:space="preserve"> PAGEREF _Toc381008759 \h </w:instrText>
        </w:r>
        <w:r w:rsidR="00D85D0A">
          <w:rPr>
            <w:noProof/>
            <w:webHidden/>
          </w:rPr>
        </w:r>
        <w:r w:rsidR="00D85D0A">
          <w:rPr>
            <w:noProof/>
            <w:webHidden/>
          </w:rPr>
          <w:fldChar w:fldCharType="separate"/>
        </w:r>
        <w:r w:rsidR="00793D6B">
          <w:rPr>
            <w:noProof/>
            <w:webHidden/>
          </w:rPr>
          <w:t>16</w:t>
        </w:r>
        <w:r w:rsidR="00D85D0A">
          <w:rPr>
            <w:noProof/>
            <w:webHidden/>
          </w:rPr>
          <w:fldChar w:fldCharType="end"/>
        </w:r>
      </w:hyperlink>
    </w:p>
    <w:p w14:paraId="16FE6E7C" w14:textId="5D14724D" w:rsidR="004F339A" w:rsidRDefault="00000000">
      <w:pPr>
        <w:pStyle w:val="TOC1"/>
        <w:tabs>
          <w:tab w:val="right" w:leader="dot" w:pos="9016"/>
        </w:tabs>
        <w:rPr>
          <w:rFonts w:eastAsia="MS Mincho"/>
          <w:noProof/>
          <w:lang w:val="en-ZA" w:eastAsia="en-ZA"/>
        </w:rPr>
      </w:pPr>
      <w:hyperlink w:anchor="_Toc381008760" w:history="1">
        <w:r w:rsidR="004F339A" w:rsidRPr="00A33FA6">
          <w:rPr>
            <w:rStyle w:val="Hyperlink"/>
            <w:noProof/>
          </w:rPr>
          <w:t>Table 3.1.4: Direct Labour Costs</w:t>
        </w:r>
        <w:r w:rsidR="004F339A">
          <w:rPr>
            <w:noProof/>
            <w:webHidden/>
          </w:rPr>
          <w:tab/>
        </w:r>
        <w:r w:rsidR="00D85D0A">
          <w:rPr>
            <w:noProof/>
            <w:webHidden/>
          </w:rPr>
          <w:fldChar w:fldCharType="begin"/>
        </w:r>
        <w:r w:rsidR="004F339A">
          <w:rPr>
            <w:noProof/>
            <w:webHidden/>
          </w:rPr>
          <w:instrText xml:space="preserve"> PAGEREF _Toc381008760 \h </w:instrText>
        </w:r>
        <w:r w:rsidR="00D85D0A">
          <w:rPr>
            <w:noProof/>
            <w:webHidden/>
          </w:rPr>
        </w:r>
        <w:r w:rsidR="00D85D0A">
          <w:rPr>
            <w:noProof/>
            <w:webHidden/>
          </w:rPr>
          <w:fldChar w:fldCharType="separate"/>
        </w:r>
        <w:r w:rsidR="00793D6B">
          <w:rPr>
            <w:noProof/>
            <w:webHidden/>
          </w:rPr>
          <w:t>16</w:t>
        </w:r>
        <w:r w:rsidR="00D85D0A">
          <w:rPr>
            <w:noProof/>
            <w:webHidden/>
          </w:rPr>
          <w:fldChar w:fldCharType="end"/>
        </w:r>
      </w:hyperlink>
    </w:p>
    <w:p w14:paraId="39E14BB6" w14:textId="7471D886" w:rsidR="004F339A" w:rsidRDefault="00000000">
      <w:pPr>
        <w:pStyle w:val="TOC1"/>
        <w:tabs>
          <w:tab w:val="right" w:leader="dot" w:pos="9016"/>
        </w:tabs>
        <w:rPr>
          <w:rFonts w:eastAsia="MS Mincho"/>
          <w:noProof/>
          <w:lang w:val="en-ZA" w:eastAsia="en-ZA"/>
        </w:rPr>
      </w:pPr>
      <w:hyperlink w:anchor="_Toc381008761" w:history="1">
        <w:r w:rsidR="004F339A" w:rsidRPr="00A33FA6">
          <w:rPr>
            <w:rStyle w:val="Hyperlink"/>
            <w:noProof/>
          </w:rPr>
          <w:t xml:space="preserve">Table 3.1.5: </w:t>
        </w:r>
        <w:r w:rsidR="003F4B8F">
          <w:rPr>
            <w:rStyle w:val="Hyperlink"/>
            <w:noProof/>
          </w:rPr>
          <w:t>Medicine</w:t>
        </w:r>
        <w:r w:rsidR="004F339A" w:rsidRPr="00A33FA6">
          <w:rPr>
            <w:rStyle w:val="Hyperlink"/>
            <w:noProof/>
          </w:rPr>
          <w:t xml:space="preserve"> Costs Reconciliation</w:t>
        </w:r>
        <w:r w:rsidR="004F339A">
          <w:rPr>
            <w:noProof/>
            <w:webHidden/>
          </w:rPr>
          <w:tab/>
        </w:r>
        <w:r w:rsidR="00D85D0A">
          <w:rPr>
            <w:noProof/>
            <w:webHidden/>
          </w:rPr>
          <w:fldChar w:fldCharType="begin"/>
        </w:r>
        <w:r w:rsidR="004F339A">
          <w:rPr>
            <w:noProof/>
            <w:webHidden/>
          </w:rPr>
          <w:instrText xml:space="preserve"> PAGEREF _Toc381008761 \h </w:instrText>
        </w:r>
        <w:r w:rsidR="00D85D0A">
          <w:rPr>
            <w:noProof/>
            <w:webHidden/>
          </w:rPr>
        </w:r>
        <w:r w:rsidR="00D85D0A">
          <w:rPr>
            <w:noProof/>
            <w:webHidden/>
          </w:rPr>
          <w:fldChar w:fldCharType="separate"/>
        </w:r>
        <w:r w:rsidR="00793D6B">
          <w:rPr>
            <w:noProof/>
            <w:webHidden/>
          </w:rPr>
          <w:t>17</w:t>
        </w:r>
        <w:r w:rsidR="00D85D0A">
          <w:rPr>
            <w:noProof/>
            <w:webHidden/>
          </w:rPr>
          <w:fldChar w:fldCharType="end"/>
        </w:r>
      </w:hyperlink>
    </w:p>
    <w:p w14:paraId="13225598" w14:textId="4E8C83BD" w:rsidR="004F339A" w:rsidRDefault="00000000">
      <w:pPr>
        <w:pStyle w:val="TOC1"/>
        <w:tabs>
          <w:tab w:val="right" w:leader="dot" w:pos="9016"/>
        </w:tabs>
        <w:rPr>
          <w:rFonts w:eastAsia="MS Mincho"/>
          <w:noProof/>
          <w:lang w:val="en-ZA" w:eastAsia="en-ZA"/>
        </w:rPr>
      </w:pPr>
      <w:hyperlink w:anchor="_Toc381008762" w:history="1">
        <w:r w:rsidR="004F339A" w:rsidRPr="00A33FA6">
          <w:rPr>
            <w:rStyle w:val="Hyperlink"/>
            <w:noProof/>
          </w:rPr>
          <w:t xml:space="preserve">Table 3.1.6: </w:t>
        </w:r>
        <w:r w:rsidR="003F4B8F">
          <w:rPr>
            <w:rStyle w:val="Hyperlink"/>
            <w:noProof/>
          </w:rPr>
          <w:t>Medicine</w:t>
        </w:r>
        <w:r w:rsidR="004F339A" w:rsidRPr="00A33FA6">
          <w:rPr>
            <w:rStyle w:val="Hyperlink"/>
            <w:noProof/>
          </w:rPr>
          <w:t xml:space="preserve"> Pricing Information</w:t>
        </w:r>
        <w:r w:rsidR="004F339A">
          <w:rPr>
            <w:noProof/>
            <w:webHidden/>
          </w:rPr>
          <w:tab/>
        </w:r>
        <w:r w:rsidR="00D85D0A">
          <w:rPr>
            <w:noProof/>
            <w:webHidden/>
          </w:rPr>
          <w:fldChar w:fldCharType="begin"/>
        </w:r>
        <w:r w:rsidR="004F339A">
          <w:rPr>
            <w:noProof/>
            <w:webHidden/>
          </w:rPr>
          <w:instrText xml:space="preserve"> PAGEREF _Toc381008762 \h </w:instrText>
        </w:r>
        <w:r w:rsidR="00D85D0A">
          <w:rPr>
            <w:noProof/>
            <w:webHidden/>
          </w:rPr>
        </w:r>
        <w:r w:rsidR="00D85D0A">
          <w:rPr>
            <w:noProof/>
            <w:webHidden/>
          </w:rPr>
          <w:fldChar w:fldCharType="separate"/>
        </w:r>
        <w:r w:rsidR="00793D6B">
          <w:rPr>
            <w:noProof/>
            <w:webHidden/>
          </w:rPr>
          <w:t>17</w:t>
        </w:r>
        <w:r w:rsidR="00D85D0A">
          <w:rPr>
            <w:noProof/>
            <w:webHidden/>
          </w:rPr>
          <w:fldChar w:fldCharType="end"/>
        </w:r>
      </w:hyperlink>
    </w:p>
    <w:p w14:paraId="273A5ED8" w14:textId="7FA6DB9F" w:rsidR="004F339A" w:rsidRDefault="00000000">
      <w:pPr>
        <w:pStyle w:val="TOC1"/>
        <w:tabs>
          <w:tab w:val="right" w:leader="dot" w:pos="9016"/>
        </w:tabs>
        <w:rPr>
          <w:rFonts w:eastAsia="MS Mincho"/>
          <w:noProof/>
          <w:lang w:val="en-ZA" w:eastAsia="en-ZA"/>
        </w:rPr>
      </w:pPr>
      <w:hyperlink w:anchor="_Toc381008763" w:history="1">
        <w:r w:rsidR="004F339A" w:rsidRPr="00A33FA6">
          <w:rPr>
            <w:rStyle w:val="Hyperlink"/>
            <w:noProof/>
            <w:lang w:val="en-ZA"/>
          </w:rPr>
          <w:t>Table 3.2.1: List of Supporting Documentation Used to Justify the Increase</w:t>
        </w:r>
        <w:r w:rsidR="004F339A">
          <w:rPr>
            <w:noProof/>
            <w:webHidden/>
          </w:rPr>
          <w:tab/>
        </w:r>
        <w:r w:rsidR="00D85D0A">
          <w:rPr>
            <w:noProof/>
            <w:webHidden/>
          </w:rPr>
          <w:fldChar w:fldCharType="begin"/>
        </w:r>
        <w:r w:rsidR="004F339A">
          <w:rPr>
            <w:noProof/>
            <w:webHidden/>
          </w:rPr>
          <w:instrText xml:space="preserve"> PAGEREF _Toc381008763 \h </w:instrText>
        </w:r>
        <w:r w:rsidR="00D85D0A">
          <w:rPr>
            <w:noProof/>
            <w:webHidden/>
          </w:rPr>
        </w:r>
        <w:r w:rsidR="00D85D0A">
          <w:rPr>
            <w:noProof/>
            <w:webHidden/>
          </w:rPr>
          <w:fldChar w:fldCharType="separate"/>
        </w:r>
        <w:r w:rsidR="00793D6B">
          <w:rPr>
            <w:noProof/>
            <w:webHidden/>
          </w:rPr>
          <w:t>18</w:t>
        </w:r>
        <w:r w:rsidR="00D85D0A">
          <w:rPr>
            <w:noProof/>
            <w:webHidden/>
          </w:rPr>
          <w:fldChar w:fldCharType="end"/>
        </w:r>
      </w:hyperlink>
    </w:p>
    <w:p w14:paraId="055547E8" w14:textId="3F446D87" w:rsidR="004F339A" w:rsidRDefault="00000000">
      <w:pPr>
        <w:pStyle w:val="TOC1"/>
        <w:tabs>
          <w:tab w:val="right" w:leader="dot" w:pos="9016"/>
        </w:tabs>
        <w:rPr>
          <w:rFonts w:eastAsia="MS Mincho"/>
          <w:noProof/>
          <w:lang w:val="en-ZA" w:eastAsia="en-ZA"/>
        </w:rPr>
      </w:pPr>
      <w:hyperlink w:anchor="_Toc381008764" w:history="1">
        <w:r w:rsidR="004F339A" w:rsidRPr="00A33FA6">
          <w:rPr>
            <w:rStyle w:val="Hyperlink"/>
            <w:noProof/>
            <w:lang w:val="en-ZA"/>
          </w:rPr>
          <w:t>Table 3.3.1: List of Competitors</w:t>
        </w:r>
        <w:r w:rsidR="004F339A">
          <w:rPr>
            <w:noProof/>
            <w:webHidden/>
          </w:rPr>
          <w:tab/>
        </w:r>
        <w:r w:rsidR="00D85D0A">
          <w:rPr>
            <w:noProof/>
            <w:webHidden/>
          </w:rPr>
          <w:fldChar w:fldCharType="begin"/>
        </w:r>
        <w:r w:rsidR="004F339A">
          <w:rPr>
            <w:noProof/>
            <w:webHidden/>
          </w:rPr>
          <w:instrText xml:space="preserve"> PAGEREF _Toc381008764 \h </w:instrText>
        </w:r>
        <w:r w:rsidR="00D85D0A">
          <w:rPr>
            <w:noProof/>
            <w:webHidden/>
          </w:rPr>
        </w:r>
        <w:r w:rsidR="00D85D0A">
          <w:rPr>
            <w:noProof/>
            <w:webHidden/>
          </w:rPr>
          <w:fldChar w:fldCharType="separate"/>
        </w:r>
        <w:r w:rsidR="00793D6B">
          <w:rPr>
            <w:noProof/>
            <w:webHidden/>
          </w:rPr>
          <w:t>19</w:t>
        </w:r>
        <w:r w:rsidR="00D85D0A">
          <w:rPr>
            <w:noProof/>
            <w:webHidden/>
          </w:rPr>
          <w:fldChar w:fldCharType="end"/>
        </w:r>
      </w:hyperlink>
    </w:p>
    <w:p w14:paraId="33B4550A" w14:textId="77777777" w:rsidR="008A6AD1" w:rsidRPr="00BA4DE7" w:rsidRDefault="00D85D0A" w:rsidP="00BA4DE7">
      <w:pPr>
        <w:rPr>
          <w:rFonts w:ascii="Arial" w:hAnsi="Arial" w:cs="Arial"/>
          <w:b/>
          <w:sz w:val="24"/>
          <w:szCs w:val="24"/>
        </w:rPr>
      </w:pPr>
      <w:r>
        <w:fldChar w:fldCharType="end"/>
      </w:r>
      <w:r w:rsidR="008A6AD1" w:rsidRPr="00BA4DE7">
        <w:rPr>
          <w:rFonts w:ascii="Arial" w:hAnsi="Arial" w:cs="Arial"/>
          <w:b/>
          <w:sz w:val="24"/>
          <w:szCs w:val="24"/>
        </w:rPr>
        <w:br w:type="page"/>
      </w:r>
    </w:p>
    <w:p w14:paraId="282F3E98" w14:textId="77777777" w:rsidR="00084070" w:rsidRPr="001F3320" w:rsidRDefault="00084070" w:rsidP="0015114C">
      <w:pPr>
        <w:pStyle w:val="Part1REG9"/>
      </w:pPr>
      <w:bookmarkStart w:id="2" w:name="_Toc461019227"/>
      <w:bookmarkStart w:id="3" w:name="_Toc128660773"/>
      <w:r w:rsidRPr="001F3320">
        <w:lastRenderedPageBreak/>
        <w:t xml:space="preserve">PART I: </w:t>
      </w:r>
      <w:r w:rsidR="008A6AD1">
        <w:t xml:space="preserve">GENERAL </w:t>
      </w:r>
      <w:r w:rsidRPr="001F3320">
        <w:t>INFORMATION AND INSTRUCTIONS FOR APPLICANTS</w:t>
      </w:r>
      <w:bookmarkEnd w:id="2"/>
      <w:bookmarkEnd w:id="3"/>
    </w:p>
    <w:p w14:paraId="37811E84" w14:textId="77777777" w:rsidR="008A6AD1" w:rsidRDefault="008A6AD1" w:rsidP="008A6AD1">
      <w:pPr>
        <w:tabs>
          <w:tab w:val="left" w:pos="3420"/>
        </w:tabs>
        <w:spacing w:after="0" w:line="360" w:lineRule="auto"/>
        <w:ind w:left="420"/>
        <w:contextualSpacing/>
        <w:jc w:val="both"/>
        <w:rPr>
          <w:rFonts w:ascii="Arial" w:hAnsi="Arial" w:cs="Arial"/>
          <w:b/>
          <w:bCs/>
          <w:lang w:val="en-ZA"/>
        </w:rPr>
      </w:pPr>
    </w:p>
    <w:p w14:paraId="6F7C8ADD" w14:textId="77777777" w:rsidR="008A6AD1" w:rsidRPr="00C17C1C" w:rsidRDefault="008A6AD1" w:rsidP="00C17C1C">
      <w:pPr>
        <w:pStyle w:val="1Part1"/>
      </w:pPr>
      <w:bookmarkStart w:id="4" w:name="_Toc461019228"/>
      <w:bookmarkStart w:id="5" w:name="_Toc128660774"/>
      <w:r w:rsidRPr="00C17C1C">
        <w:t>Important considerations</w:t>
      </w:r>
      <w:bookmarkEnd w:id="4"/>
      <w:bookmarkEnd w:id="5"/>
    </w:p>
    <w:p w14:paraId="17E8231E" w14:textId="77777777" w:rsidR="008A6AD1" w:rsidRPr="00C17C1C" w:rsidRDefault="008A6AD1" w:rsidP="004B4440">
      <w:pPr>
        <w:tabs>
          <w:tab w:val="left" w:pos="3420"/>
        </w:tabs>
        <w:spacing w:after="0" w:line="360" w:lineRule="auto"/>
        <w:ind w:left="420"/>
        <w:contextualSpacing/>
        <w:jc w:val="both"/>
        <w:rPr>
          <w:rFonts w:ascii="Arial" w:hAnsi="Arial" w:cs="Arial"/>
          <w:b/>
          <w:bCs/>
          <w:lang w:val="en-ZA"/>
        </w:rPr>
      </w:pPr>
    </w:p>
    <w:p w14:paraId="3F97FFDA" w14:textId="77777777" w:rsidR="00084070" w:rsidRPr="00C17C1C" w:rsidRDefault="00084070" w:rsidP="004B4440">
      <w:pPr>
        <w:pStyle w:val="ListParagraph"/>
        <w:numPr>
          <w:ilvl w:val="1"/>
          <w:numId w:val="23"/>
        </w:numPr>
        <w:tabs>
          <w:tab w:val="left" w:pos="3420"/>
        </w:tabs>
        <w:spacing w:line="360" w:lineRule="auto"/>
        <w:ind w:left="709" w:hanging="709"/>
        <w:contextualSpacing/>
        <w:jc w:val="both"/>
        <w:rPr>
          <w:rFonts w:ascii="Arial" w:hAnsi="Arial" w:cs="Arial"/>
          <w:b/>
          <w:bCs/>
          <w:sz w:val="22"/>
          <w:szCs w:val="22"/>
          <w:lang w:val="en-ZA"/>
        </w:rPr>
      </w:pPr>
      <w:r w:rsidRPr="00C17C1C">
        <w:rPr>
          <w:rFonts w:ascii="Arial" w:hAnsi="Arial" w:cs="Arial"/>
          <w:b/>
          <w:bCs/>
          <w:sz w:val="22"/>
          <w:szCs w:val="22"/>
          <w:lang w:val="en-ZA"/>
        </w:rPr>
        <w:t>This application shall only be considered if</w:t>
      </w:r>
      <w:r w:rsidR="00D557DA" w:rsidRPr="00C17C1C">
        <w:rPr>
          <w:rFonts w:ascii="Arial" w:hAnsi="Arial" w:cs="Arial"/>
          <w:b/>
          <w:bCs/>
          <w:sz w:val="22"/>
          <w:szCs w:val="22"/>
          <w:lang w:val="en-ZA"/>
        </w:rPr>
        <w:t>-</w:t>
      </w:r>
    </w:p>
    <w:p w14:paraId="453F32C0" w14:textId="77777777" w:rsidR="00084070" w:rsidRPr="00C17C1C" w:rsidRDefault="00084070" w:rsidP="004B4440">
      <w:pPr>
        <w:tabs>
          <w:tab w:val="left" w:pos="3420"/>
        </w:tabs>
        <w:spacing w:after="0" w:line="360" w:lineRule="auto"/>
        <w:ind w:left="420"/>
        <w:contextualSpacing/>
        <w:jc w:val="both"/>
        <w:rPr>
          <w:rFonts w:ascii="Arial" w:hAnsi="Arial" w:cs="Arial"/>
          <w:b/>
          <w:bCs/>
          <w:lang w:val="en-ZA"/>
        </w:rPr>
      </w:pPr>
    </w:p>
    <w:p w14:paraId="248AC073" w14:textId="77777777" w:rsidR="00FD1C30" w:rsidRPr="00C17C1C" w:rsidRDefault="00FD1C30" w:rsidP="00FD1C3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the application is compliant with the requirements set out in terms of Regulation 9 of the Regulations Relating to a Transparent Pricing System for medicines and Scheduled Substances;</w:t>
      </w:r>
    </w:p>
    <w:p w14:paraId="7A05C74D" w14:textId="77777777" w:rsidR="004B4440"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t</w:t>
      </w:r>
      <w:r w:rsidR="00D551C4" w:rsidRPr="00C17C1C">
        <w:rPr>
          <w:rFonts w:ascii="Arial" w:hAnsi="Arial" w:cs="Arial"/>
          <w:bCs/>
          <w:lang w:val="en-ZA"/>
        </w:rPr>
        <w:t xml:space="preserve">he application is based on exceptional circumstances which are fully substantiated and supported with </w:t>
      </w:r>
      <w:r w:rsidR="00D557DA" w:rsidRPr="00C17C1C">
        <w:rPr>
          <w:rFonts w:ascii="Arial" w:hAnsi="Arial" w:cs="Arial"/>
          <w:bCs/>
          <w:lang w:val="en-ZA"/>
        </w:rPr>
        <w:t xml:space="preserve">certified and verifiable evidence </w:t>
      </w:r>
      <w:r w:rsidRPr="00C17C1C">
        <w:rPr>
          <w:rFonts w:ascii="Arial" w:hAnsi="Arial" w:cs="Arial"/>
          <w:bCs/>
          <w:lang w:val="en-ZA"/>
        </w:rPr>
        <w:t>for</w:t>
      </w:r>
      <w:r w:rsidR="00D557DA" w:rsidRPr="00C17C1C">
        <w:rPr>
          <w:rFonts w:ascii="Arial" w:hAnsi="Arial" w:cs="Arial"/>
          <w:bCs/>
          <w:lang w:val="en-ZA"/>
        </w:rPr>
        <w:t xml:space="preserve"> each of the claims forming the basis of the application</w:t>
      </w:r>
      <w:r w:rsidRPr="00C17C1C">
        <w:rPr>
          <w:rFonts w:ascii="Arial" w:hAnsi="Arial" w:cs="Arial"/>
          <w:bCs/>
          <w:lang w:val="en-ZA"/>
        </w:rPr>
        <w:t>;</w:t>
      </w:r>
    </w:p>
    <w:p w14:paraId="4ABBD8C5" w14:textId="77777777" w:rsidR="00084070"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a</w:t>
      </w:r>
      <w:r w:rsidR="00084070" w:rsidRPr="00C17C1C">
        <w:rPr>
          <w:rFonts w:ascii="Arial" w:hAnsi="Arial" w:cs="Arial"/>
          <w:bCs/>
          <w:lang w:val="en-ZA"/>
        </w:rPr>
        <w:t xml:space="preserve">n application for the annual price </w:t>
      </w:r>
      <w:r w:rsidR="00924D24" w:rsidRPr="00C17C1C">
        <w:rPr>
          <w:rFonts w:ascii="Arial" w:hAnsi="Arial" w:cs="Arial"/>
          <w:bCs/>
          <w:lang w:val="en-ZA"/>
        </w:rPr>
        <w:t>adjustment</w:t>
      </w:r>
      <w:r w:rsidR="00E4302F" w:rsidRPr="00C17C1C">
        <w:rPr>
          <w:rFonts w:ascii="Arial" w:hAnsi="Arial" w:cs="Arial"/>
          <w:bCs/>
          <w:lang w:val="en-ZA"/>
        </w:rPr>
        <w:t xml:space="preserve"> </w:t>
      </w:r>
      <w:r w:rsidR="005013DE" w:rsidRPr="00C17C1C">
        <w:rPr>
          <w:rFonts w:ascii="Arial" w:hAnsi="Arial" w:cs="Arial"/>
          <w:bCs/>
          <w:lang w:val="en-ZA"/>
        </w:rPr>
        <w:t xml:space="preserve">up to the amount published by the Minister </w:t>
      </w:r>
      <w:r w:rsidR="00E4302F" w:rsidRPr="00C17C1C">
        <w:rPr>
          <w:rFonts w:ascii="Arial" w:hAnsi="Arial" w:cs="Arial"/>
          <w:bCs/>
          <w:lang w:val="en-ZA"/>
        </w:rPr>
        <w:t>for the same year</w:t>
      </w:r>
      <w:r w:rsidR="00084070" w:rsidRPr="00C17C1C">
        <w:rPr>
          <w:rFonts w:ascii="Arial" w:hAnsi="Arial" w:cs="Arial"/>
          <w:bCs/>
          <w:lang w:val="en-ZA"/>
        </w:rPr>
        <w:t xml:space="preserve"> has been approved </w:t>
      </w:r>
      <w:r w:rsidR="00BC2FB7" w:rsidRPr="00C17C1C">
        <w:rPr>
          <w:rFonts w:ascii="Arial" w:hAnsi="Arial" w:cs="Arial"/>
          <w:bCs/>
          <w:lang w:val="en-ZA"/>
        </w:rPr>
        <w:t xml:space="preserve">in terms of Regulation 8 </w:t>
      </w:r>
      <w:r w:rsidR="00084070" w:rsidRPr="00C17C1C">
        <w:rPr>
          <w:rFonts w:ascii="Arial" w:hAnsi="Arial" w:cs="Arial"/>
          <w:bCs/>
          <w:lang w:val="en-ZA"/>
        </w:rPr>
        <w:t>by the Department of Health</w:t>
      </w:r>
      <w:r w:rsidRPr="00C17C1C">
        <w:rPr>
          <w:rFonts w:ascii="Arial" w:hAnsi="Arial" w:cs="Arial"/>
          <w:bCs/>
          <w:lang w:val="en-ZA"/>
        </w:rPr>
        <w:t xml:space="preserve"> (DOH)</w:t>
      </w:r>
      <w:r w:rsidR="00084070" w:rsidRPr="00C17C1C">
        <w:rPr>
          <w:rFonts w:ascii="Arial" w:hAnsi="Arial" w:cs="Arial"/>
          <w:bCs/>
          <w:lang w:val="en-ZA"/>
        </w:rPr>
        <w:t xml:space="preserve"> for the medicine concerned</w:t>
      </w:r>
      <w:r w:rsidR="00924D24" w:rsidRPr="00C17C1C">
        <w:rPr>
          <w:rFonts w:ascii="Arial" w:hAnsi="Arial" w:cs="Arial"/>
          <w:bCs/>
          <w:lang w:val="en-ZA"/>
        </w:rPr>
        <w:t xml:space="preserve">. </w:t>
      </w:r>
    </w:p>
    <w:p w14:paraId="2377EAE4" w14:textId="77777777" w:rsidR="00084070"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a</w:t>
      </w:r>
      <w:r w:rsidR="00084070" w:rsidRPr="00C17C1C">
        <w:rPr>
          <w:rFonts w:ascii="Arial" w:hAnsi="Arial" w:cs="Arial"/>
          <w:bCs/>
          <w:lang w:val="en-ZA"/>
        </w:rPr>
        <w:t>ll sections of the application form have been fully completed;</w:t>
      </w:r>
    </w:p>
    <w:p w14:paraId="4A7AE0D4" w14:textId="1106860A" w:rsidR="00CF03C4"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t</w:t>
      </w:r>
      <w:r w:rsidR="00084070" w:rsidRPr="00C17C1C">
        <w:rPr>
          <w:rFonts w:ascii="Arial" w:hAnsi="Arial" w:cs="Arial"/>
          <w:bCs/>
          <w:lang w:val="en-ZA"/>
        </w:rPr>
        <w:t xml:space="preserve">he application is lodged by the </w:t>
      </w:r>
      <w:r w:rsidR="00312583" w:rsidRPr="00C17C1C">
        <w:rPr>
          <w:rFonts w:ascii="Arial" w:hAnsi="Arial" w:cs="Arial"/>
          <w:bCs/>
          <w:lang w:val="en-ZA"/>
        </w:rPr>
        <w:t>MCC/SAHPRA</w:t>
      </w:r>
      <w:r w:rsidR="00FD1C30" w:rsidRPr="00C17C1C">
        <w:rPr>
          <w:rFonts w:ascii="Arial" w:hAnsi="Arial" w:cs="Arial"/>
          <w:bCs/>
          <w:lang w:val="en-ZA"/>
        </w:rPr>
        <w:t xml:space="preserve"> registered </w:t>
      </w:r>
      <w:r w:rsidR="00084070" w:rsidRPr="00C17C1C">
        <w:rPr>
          <w:rFonts w:ascii="Arial" w:hAnsi="Arial" w:cs="Arial"/>
          <w:bCs/>
          <w:lang w:val="en-ZA"/>
        </w:rPr>
        <w:t>applicant of the medicine concerned</w:t>
      </w:r>
      <w:r w:rsidR="00FD1C30" w:rsidRPr="00C17C1C">
        <w:rPr>
          <w:rFonts w:ascii="Arial" w:hAnsi="Arial" w:cs="Arial"/>
          <w:bCs/>
          <w:lang w:val="en-ZA"/>
        </w:rPr>
        <w:t xml:space="preserve"> as depicted on the </w:t>
      </w:r>
      <w:r w:rsidR="00312583" w:rsidRPr="00C17C1C">
        <w:rPr>
          <w:rFonts w:ascii="Arial" w:hAnsi="Arial" w:cs="Arial"/>
          <w:bCs/>
          <w:lang w:val="en-ZA"/>
        </w:rPr>
        <w:t>MCC/SAHPRA</w:t>
      </w:r>
      <w:r w:rsidR="00FD1C30" w:rsidRPr="00C17C1C">
        <w:rPr>
          <w:rFonts w:ascii="Arial" w:hAnsi="Arial" w:cs="Arial"/>
          <w:bCs/>
          <w:lang w:val="en-ZA"/>
        </w:rPr>
        <w:t xml:space="preserve"> Medicine Registration Certificate and the DoP</w:t>
      </w:r>
      <w:r w:rsidRPr="00C17C1C">
        <w:rPr>
          <w:rFonts w:ascii="Arial" w:hAnsi="Arial" w:cs="Arial"/>
          <w:bCs/>
          <w:lang w:val="en-ZA"/>
        </w:rPr>
        <w:t>.</w:t>
      </w:r>
      <w:r w:rsidR="00AD5B91" w:rsidRPr="00C17C1C">
        <w:rPr>
          <w:rFonts w:ascii="Arial" w:hAnsi="Arial" w:cs="Arial"/>
          <w:bCs/>
          <w:lang w:val="en-ZA"/>
        </w:rPr>
        <w:t xml:space="preserve">  </w:t>
      </w:r>
    </w:p>
    <w:p w14:paraId="6710011A" w14:textId="77777777" w:rsidR="00822788" w:rsidRPr="00C17C1C" w:rsidRDefault="00AD5B91"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an application is made for an individual or single medicine</w:t>
      </w:r>
      <w:r w:rsidR="00822788" w:rsidRPr="00C17C1C">
        <w:rPr>
          <w:rFonts w:ascii="Arial" w:hAnsi="Arial" w:cs="Arial"/>
          <w:bCs/>
          <w:lang w:val="en-ZA"/>
        </w:rPr>
        <w:t xml:space="preserve"> only.  The applicatio</w:t>
      </w:r>
      <w:r w:rsidRPr="00C17C1C">
        <w:rPr>
          <w:rFonts w:ascii="Arial" w:hAnsi="Arial" w:cs="Arial"/>
          <w:bCs/>
          <w:lang w:val="en-ZA"/>
        </w:rPr>
        <w:t>n</w:t>
      </w:r>
      <w:r w:rsidR="00822788" w:rsidRPr="00C17C1C">
        <w:rPr>
          <w:rFonts w:ascii="Arial" w:hAnsi="Arial" w:cs="Arial"/>
          <w:bCs/>
          <w:lang w:val="en-ZA"/>
        </w:rPr>
        <w:t xml:space="preserve"> must be made in</w:t>
      </w:r>
      <w:r w:rsidRPr="00C17C1C">
        <w:rPr>
          <w:rFonts w:ascii="Arial" w:hAnsi="Arial" w:cs="Arial"/>
          <w:bCs/>
          <w:lang w:val="en-ZA"/>
        </w:rPr>
        <w:t xml:space="preserve"> triplicate with a CD containing the required documentation per copy.  </w:t>
      </w:r>
      <w:r w:rsidR="00822788" w:rsidRPr="00C17C1C">
        <w:rPr>
          <w:rFonts w:ascii="Arial" w:hAnsi="Arial" w:cs="Arial"/>
          <w:bCs/>
          <w:lang w:val="en-ZA"/>
        </w:rPr>
        <w:t>All copies and d</w:t>
      </w:r>
      <w:r w:rsidR="00A42E6F" w:rsidRPr="00C17C1C">
        <w:rPr>
          <w:rFonts w:ascii="Arial" w:hAnsi="Arial" w:cs="Arial"/>
          <w:bCs/>
          <w:lang w:val="en-ZA"/>
        </w:rPr>
        <w:t xml:space="preserve">iscs must be clearly labelled.  </w:t>
      </w:r>
    </w:p>
    <w:p w14:paraId="6C072559" w14:textId="77777777" w:rsidR="00A42E6F" w:rsidRPr="00C17C1C" w:rsidRDefault="00A42E6F"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 xml:space="preserve">The disc supplied must be readable and have no password protection.  </w:t>
      </w:r>
    </w:p>
    <w:p w14:paraId="6930BE8A" w14:textId="77777777" w:rsidR="00A42E6F" w:rsidRPr="00C17C1C" w:rsidRDefault="00A42E6F"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The application form copied to the CD must remain in the original word format</w:t>
      </w:r>
      <w:r w:rsidR="00CE01D6" w:rsidRPr="00C17C1C">
        <w:rPr>
          <w:rFonts w:ascii="Arial" w:hAnsi="Arial" w:cs="Arial"/>
          <w:bCs/>
          <w:lang w:val="en-ZA"/>
        </w:rPr>
        <w:t xml:space="preserve"> (doc or docx file extension)</w:t>
      </w:r>
      <w:r w:rsidRPr="00C17C1C">
        <w:rPr>
          <w:rFonts w:ascii="Arial" w:hAnsi="Arial" w:cs="Arial"/>
          <w:bCs/>
          <w:lang w:val="en-ZA"/>
        </w:rPr>
        <w:t xml:space="preserve">.  This must not be password protected.  </w:t>
      </w:r>
    </w:p>
    <w:p w14:paraId="0E0AB40A" w14:textId="77777777" w:rsidR="00AD5B91" w:rsidRPr="00C17C1C" w:rsidRDefault="00822788"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 xml:space="preserve">where </w:t>
      </w:r>
      <w:r w:rsidRPr="00C17C1C">
        <w:rPr>
          <w:rFonts w:ascii="Arial" w:hAnsi="Arial" w:cs="Arial"/>
          <w:lang w:val="en-ZA"/>
        </w:rPr>
        <w:t>an application is made for a medicine with more than one related pack size, applicants are required to use only one pack size for the purposes of lodging the application; unless specifically required to include other pack sizes due to the nature of the application.  Medicines with related pack sizes must share the same unit price</w:t>
      </w:r>
    </w:p>
    <w:p w14:paraId="4BA9996E" w14:textId="77777777" w:rsidR="00321338" w:rsidRPr="00C17C1C" w:rsidRDefault="00321338" w:rsidP="004B4440">
      <w:pPr>
        <w:tabs>
          <w:tab w:val="left" w:pos="3420"/>
        </w:tabs>
        <w:spacing w:after="0" w:line="360" w:lineRule="auto"/>
        <w:ind w:left="1077"/>
        <w:contextualSpacing/>
        <w:jc w:val="both"/>
        <w:rPr>
          <w:rFonts w:ascii="Arial" w:hAnsi="Arial" w:cs="Arial"/>
          <w:b/>
          <w:bCs/>
          <w:lang w:val="en-ZA"/>
        </w:rPr>
      </w:pPr>
    </w:p>
    <w:p w14:paraId="446FFAD6" w14:textId="77777777" w:rsidR="00D557DA" w:rsidRPr="00C17C1C" w:rsidRDefault="00D557DA" w:rsidP="00123C08">
      <w:pPr>
        <w:pStyle w:val="ListParagraph"/>
        <w:numPr>
          <w:ilvl w:val="1"/>
          <w:numId w:val="23"/>
        </w:numPr>
        <w:spacing w:line="360" w:lineRule="auto"/>
        <w:ind w:left="709" w:hanging="709"/>
        <w:contextualSpacing/>
        <w:jc w:val="both"/>
        <w:rPr>
          <w:rFonts w:ascii="Arial" w:hAnsi="Arial" w:cs="Arial"/>
          <w:b/>
          <w:sz w:val="22"/>
          <w:szCs w:val="22"/>
        </w:rPr>
      </w:pPr>
      <w:r w:rsidRPr="00C17C1C">
        <w:rPr>
          <w:rFonts w:ascii="Arial" w:hAnsi="Arial" w:cs="Arial"/>
          <w:b/>
          <w:sz w:val="22"/>
          <w:szCs w:val="22"/>
        </w:rPr>
        <w:t>Applicants are further required to note that-</w:t>
      </w:r>
    </w:p>
    <w:p w14:paraId="16F6B079" w14:textId="77777777" w:rsidR="00D557DA" w:rsidRPr="00C17C1C" w:rsidRDefault="00D557DA" w:rsidP="00123C08">
      <w:pPr>
        <w:spacing w:after="0" w:line="360" w:lineRule="auto"/>
        <w:contextualSpacing/>
        <w:jc w:val="both"/>
        <w:rPr>
          <w:rFonts w:ascii="Arial" w:hAnsi="Arial" w:cs="Arial"/>
        </w:rPr>
      </w:pPr>
    </w:p>
    <w:p w14:paraId="10DCC570" w14:textId="77777777" w:rsidR="00D557DA" w:rsidRPr="00C17C1C" w:rsidRDefault="004B4440"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a</w:t>
      </w:r>
      <w:r w:rsidR="00D557DA" w:rsidRPr="00C17C1C">
        <w:rPr>
          <w:rFonts w:ascii="Arial" w:hAnsi="Arial" w:cs="Arial"/>
          <w:sz w:val="22"/>
          <w:szCs w:val="22"/>
        </w:rPr>
        <w:t xml:space="preserve">ny </w:t>
      </w:r>
      <w:r w:rsidR="003F4B8F" w:rsidRPr="00C17C1C">
        <w:rPr>
          <w:rFonts w:ascii="Arial" w:hAnsi="Arial" w:cs="Arial"/>
          <w:sz w:val="22"/>
          <w:szCs w:val="22"/>
        </w:rPr>
        <w:t>medicine</w:t>
      </w:r>
      <w:r w:rsidR="00D557DA" w:rsidRPr="00C17C1C">
        <w:rPr>
          <w:rFonts w:ascii="Arial" w:hAnsi="Arial" w:cs="Arial"/>
          <w:sz w:val="22"/>
          <w:szCs w:val="22"/>
        </w:rPr>
        <w:t xml:space="preserve"> considered not to be eligible for SEPA in terms of Regulation 8 in the current </w:t>
      </w:r>
      <w:r w:rsidR="00EC0F75" w:rsidRPr="00C17C1C">
        <w:rPr>
          <w:rFonts w:ascii="Arial" w:hAnsi="Arial" w:cs="Arial"/>
          <w:sz w:val="22"/>
          <w:szCs w:val="22"/>
        </w:rPr>
        <w:t xml:space="preserve">SEPA </w:t>
      </w:r>
      <w:r w:rsidR="00D557DA" w:rsidRPr="00C17C1C">
        <w:rPr>
          <w:rFonts w:ascii="Arial" w:hAnsi="Arial" w:cs="Arial"/>
          <w:sz w:val="22"/>
          <w:szCs w:val="22"/>
        </w:rPr>
        <w:t>cycle may also not apply for an SEP increase in terms of Regulation 9 in the current cycle;</w:t>
      </w:r>
    </w:p>
    <w:p w14:paraId="008F0500" w14:textId="77777777" w:rsidR="00D557DA" w:rsidRPr="00C17C1C" w:rsidRDefault="004B4440"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lastRenderedPageBreak/>
        <w:t>a</w:t>
      </w:r>
      <w:r w:rsidR="00D557DA" w:rsidRPr="00C17C1C">
        <w:rPr>
          <w:rFonts w:ascii="Arial" w:hAnsi="Arial" w:cs="Arial"/>
          <w:sz w:val="22"/>
          <w:szCs w:val="22"/>
        </w:rPr>
        <w:t xml:space="preserve">ll </w:t>
      </w:r>
      <w:r w:rsidR="003F4B8F" w:rsidRPr="00C17C1C">
        <w:rPr>
          <w:rFonts w:ascii="Arial" w:hAnsi="Arial" w:cs="Arial"/>
          <w:sz w:val="22"/>
          <w:szCs w:val="22"/>
        </w:rPr>
        <w:t>medicines</w:t>
      </w:r>
      <w:r w:rsidR="00D557DA" w:rsidRPr="00C17C1C">
        <w:rPr>
          <w:rFonts w:ascii="Arial" w:hAnsi="Arial" w:cs="Arial"/>
          <w:sz w:val="22"/>
          <w:szCs w:val="22"/>
        </w:rPr>
        <w:t xml:space="preserve"> whose prices were launched after the date on which the SEPA for the next cycle is applicable, such </w:t>
      </w:r>
      <w:r w:rsidR="003F4B8F" w:rsidRPr="00C17C1C">
        <w:rPr>
          <w:rFonts w:ascii="Arial" w:hAnsi="Arial" w:cs="Arial"/>
          <w:sz w:val="22"/>
          <w:szCs w:val="22"/>
        </w:rPr>
        <w:t>medicine</w:t>
      </w:r>
      <w:r w:rsidR="00D557DA" w:rsidRPr="00C17C1C">
        <w:rPr>
          <w:rFonts w:ascii="Arial" w:hAnsi="Arial" w:cs="Arial"/>
          <w:sz w:val="22"/>
          <w:szCs w:val="22"/>
        </w:rPr>
        <w:t>s shall not be eligible for price increase</w:t>
      </w:r>
      <w:r w:rsidR="00CD28CD" w:rsidRPr="00C17C1C">
        <w:rPr>
          <w:rFonts w:ascii="Arial" w:hAnsi="Arial" w:cs="Arial"/>
          <w:sz w:val="22"/>
          <w:szCs w:val="22"/>
        </w:rPr>
        <w:t>s</w:t>
      </w:r>
      <w:r w:rsidR="00D557DA" w:rsidRPr="00C17C1C">
        <w:rPr>
          <w:rFonts w:ascii="Arial" w:hAnsi="Arial" w:cs="Arial"/>
          <w:sz w:val="22"/>
          <w:szCs w:val="22"/>
        </w:rPr>
        <w:t xml:space="preserve"> in terms of Regulation 9. This provision </w:t>
      </w:r>
      <w:r w:rsidRPr="00C17C1C">
        <w:rPr>
          <w:rFonts w:ascii="Arial" w:hAnsi="Arial" w:cs="Arial"/>
          <w:sz w:val="22"/>
          <w:szCs w:val="22"/>
        </w:rPr>
        <w:t xml:space="preserve">also </w:t>
      </w:r>
      <w:r w:rsidR="00D557DA" w:rsidRPr="00C17C1C">
        <w:rPr>
          <w:rFonts w:ascii="Arial" w:hAnsi="Arial" w:cs="Arial"/>
          <w:sz w:val="22"/>
          <w:szCs w:val="22"/>
        </w:rPr>
        <w:t xml:space="preserve">applies to all </w:t>
      </w:r>
      <w:r w:rsidR="003F4B8F" w:rsidRPr="00C17C1C">
        <w:rPr>
          <w:rFonts w:ascii="Arial" w:hAnsi="Arial" w:cs="Arial"/>
          <w:sz w:val="22"/>
          <w:szCs w:val="22"/>
        </w:rPr>
        <w:t>medicine</w:t>
      </w:r>
      <w:r w:rsidR="00D557DA" w:rsidRPr="00C17C1C">
        <w:rPr>
          <w:rFonts w:ascii="Arial" w:hAnsi="Arial" w:cs="Arial"/>
          <w:sz w:val="22"/>
          <w:szCs w:val="22"/>
        </w:rPr>
        <w:t>s whose prices were launched after the date when medicines price amendment is not allowed as announced in anticipation for the new SEPA for the forthcoming year</w:t>
      </w:r>
      <w:r w:rsidRPr="00C17C1C">
        <w:rPr>
          <w:rFonts w:ascii="Arial" w:hAnsi="Arial" w:cs="Arial"/>
          <w:sz w:val="22"/>
          <w:szCs w:val="22"/>
        </w:rPr>
        <w:t>;</w:t>
      </w:r>
    </w:p>
    <w:p w14:paraId="09BF8408" w14:textId="77777777" w:rsidR="00013C31" w:rsidRPr="00C17C1C" w:rsidRDefault="00013C31"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 xml:space="preserve">an applicant may not apply for a Regulation 9 increase on a medicine already approved for a Regulation 9 increase in the current annual </w:t>
      </w:r>
      <w:r w:rsidR="009E0A7B" w:rsidRPr="00C17C1C">
        <w:rPr>
          <w:rFonts w:ascii="Arial" w:hAnsi="Arial" w:cs="Arial"/>
          <w:sz w:val="22"/>
          <w:szCs w:val="22"/>
        </w:rPr>
        <w:t xml:space="preserve">SEPA </w:t>
      </w:r>
      <w:r w:rsidR="00BB75B6" w:rsidRPr="00C17C1C">
        <w:rPr>
          <w:rFonts w:ascii="Arial" w:hAnsi="Arial" w:cs="Arial"/>
          <w:sz w:val="22"/>
          <w:szCs w:val="22"/>
        </w:rPr>
        <w:t xml:space="preserve">cycle or where an SEP is effective in the current SEPA cycle.  </w:t>
      </w:r>
      <w:r w:rsidRPr="00C17C1C">
        <w:rPr>
          <w:rFonts w:ascii="Arial" w:hAnsi="Arial" w:cs="Arial"/>
          <w:sz w:val="22"/>
          <w:szCs w:val="22"/>
        </w:rPr>
        <w:t xml:space="preserve"> </w:t>
      </w:r>
    </w:p>
    <w:p w14:paraId="1338CEC6" w14:textId="77777777" w:rsidR="00CD28CD" w:rsidRPr="00C17C1C" w:rsidRDefault="004B4440" w:rsidP="00CD28CD">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 xml:space="preserve">while a Regulation 9 application is in process, an applicant may not make a SEPA submission, until the Regulation 9 application is concluded and a decision communicated to the applicant. </w:t>
      </w:r>
      <w:r w:rsidR="00CD28CD" w:rsidRPr="00C17C1C">
        <w:rPr>
          <w:rFonts w:ascii="Arial" w:hAnsi="Arial" w:cs="Arial"/>
          <w:sz w:val="22"/>
          <w:szCs w:val="22"/>
        </w:rPr>
        <w:t xml:space="preserve">The Regulation nine process is deemed to be concluded once the applicant has responded in writing to the Minister’s communication. Where the Minister granted approval in terms of Regulation 9 application, the applicant  must have received the effective date and effected the Single Exit Price (SEP) in the market, prior to lodging any subsequent application or submission. </w:t>
      </w:r>
    </w:p>
    <w:p w14:paraId="056132D3" w14:textId="77777777" w:rsidR="004B4440" w:rsidRPr="00C17C1C" w:rsidRDefault="004B4440"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An applicant may, on written notice, request for the withdrawal of any Regulation 9 application in process at any point in time.</w:t>
      </w:r>
    </w:p>
    <w:p w14:paraId="7CE77CE9" w14:textId="77777777" w:rsidR="004B4440" w:rsidRPr="00C17C1C" w:rsidRDefault="004B4440">
      <w:pPr>
        <w:rPr>
          <w:rFonts w:ascii="Arial" w:hAnsi="Arial" w:cs="Arial"/>
          <w:b/>
          <w:lang w:val="en-ZA"/>
        </w:rPr>
      </w:pPr>
    </w:p>
    <w:p w14:paraId="57AFFE4D" w14:textId="77777777" w:rsidR="00084070" w:rsidRPr="00C17C1C" w:rsidRDefault="008A6AD1" w:rsidP="00C17C1C">
      <w:pPr>
        <w:pStyle w:val="1Part1"/>
        <w:rPr>
          <w:bCs/>
        </w:rPr>
      </w:pPr>
      <w:bookmarkStart w:id="6" w:name="_Toc461019229"/>
      <w:bookmarkStart w:id="7" w:name="_Toc128660775"/>
      <w:r w:rsidRPr="00C17C1C">
        <w:t xml:space="preserve">Arrangement of </w:t>
      </w:r>
      <w:r w:rsidR="00084070" w:rsidRPr="00C17C1C">
        <w:t>Part II of the application form</w:t>
      </w:r>
      <w:bookmarkEnd w:id="6"/>
      <w:bookmarkEnd w:id="7"/>
    </w:p>
    <w:p w14:paraId="15BBB7C0" w14:textId="77777777" w:rsidR="00084070" w:rsidRPr="00C17C1C" w:rsidRDefault="00084070" w:rsidP="00084070">
      <w:pPr>
        <w:tabs>
          <w:tab w:val="left" w:pos="3420"/>
        </w:tabs>
        <w:spacing w:line="360" w:lineRule="auto"/>
        <w:ind w:left="420"/>
        <w:contextualSpacing/>
        <w:jc w:val="both"/>
        <w:rPr>
          <w:rFonts w:ascii="Arial" w:hAnsi="Arial" w:cs="Arial"/>
          <w:b/>
          <w:bCs/>
          <w:lang w:val="en-ZA"/>
        </w:rPr>
      </w:pPr>
    </w:p>
    <w:p w14:paraId="5D850A2E"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Section 1-</w:t>
      </w:r>
      <w:r w:rsidRPr="00C17C1C">
        <w:rPr>
          <w:rFonts w:ascii="Arial" w:hAnsi="Arial" w:cs="Arial"/>
          <w:b/>
          <w:bCs/>
          <w:lang w:val="en-ZA"/>
        </w:rPr>
        <w:tab/>
      </w:r>
      <w:r w:rsidRPr="00C17C1C">
        <w:rPr>
          <w:rFonts w:ascii="Arial" w:hAnsi="Arial" w:cs="Arial"/>
          <w:bCs/>
          <w:lang w:val="en-ZA"/>
        </w:rPr>
        <w:t>Applicant details</w:t>
      </w:r>
    </w:p>
    <w:p w14:paraId="53E460D9"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
          <w:bCs/>
          <w:lang w:val="en-ZA"/>
        </w:rPr>
      </w:pPr>
      <w:r w:rsidRPr="00C17C1C">
        <w:rPr>
          <w:rFonts w:ascii="Arial" w:hAnsi="Arial" w:cs="Arial"/>
          <w:b/>
          <w:bCs/>
          <w:lang w:val="en-ZA"/>
        </w:rPr>
        <w:t>Section 2 -</w:t>
      </w:r>
      <w:r w:rsidRPr="00C17C1C">
        <w:rPr>
          <w:rFonts w:ascii="Arial" w:hAnsi="Arial" w:cs="Arial"/>
          <w:b/>
          <w:bCs/>
          <w:lang w:val="en-ZA"/>
        </w:rPr>
        <w:tab/>
      </w:r>
      <w:r w:rsidRPr="00C17C1C">
        <w:rPr>
          <w:rFonts w:ascii="Arial" w:hAnsi="Arial" w:cs="Arial"/>
          <w:bCs/>
        </w:rPr>
        <w:t>Medicine or scheduled substance details</w:t>
      </w:r>
    </w:p>
    <w:p w14:paraId="7B645260"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 xml:space="preserve">Section 3 - </w:t>
      </w:r>
      <w:r w:rsidRPr="00C17C1C">
        <w:rPr>
          <w:rFonts w:ascii="Arial" w:hAnsi="Arial" w:cs="Arial"/>
          <w:b/>
          <w:bCs/>
          <w:lang w:val="en-ZA"/>
        </w:rPr>
        <w:tab/>
      </w:r>
      <w:r w:rsidRPr="00C17C1C">
        <w:rPr>
          <w:rFonts w:ascii="Arial" w:hAnsi="Arial" w:cs="Arial"/>
          <w:bCs/>
          <w:lang w:val="en-ZA"/>
        </w:rPr>
        <w:t>Justification of exceptional price increase</w:t>
      </w:r>
    </w:p>
    <w:p w14:paraId="52B91C25"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Section 4-</w:t>
      </w:r>
      <w:r w:rsidRPr="00C17C1C">
        <w:rPr>
          <w:rFonts w:ascii="Arial" w:hAnsi="Arial" w:cs="Arial"/>
          <w:b/>
          <w:bCs/>
          <w:lang w:val="en-ZA"/>
        </w:rPr>
        <w:tab/>
      </w:r>
      <w:r w:rsidRPr="00C17C1C">
        <w:rPr>
          <w:rFonts w:ascii="Arial" w:hAnsi="Arial" w:cs="Arial"/>
          <w:bCs/>
          <w:lang w:val="en-ZA"/>
        </w:rPr>
        <w:t>Declaration</w:t>
      </w:r>
    </w:p>
    <w:p w14:paraId="2279873E"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Annexure A</w:t>
      </w:r>
      <w:r w:rsidRPr="00C17C1C">
        <w:rPr>
          <w:rFonts w:ascii="Arial" w:hAnsi="Arial" w:cs="Arial"/>
          <w:bCs/>
          <w:lang w:val="en-ZA"/>
        </w:rPr>
        <w:tab/>
        <w:t>Checklist</w:t>
      </w:r>
    </w:p>
    <w:p w14:paraId="2B461A29" w14:textId="77777777" w:rsidR="0052755B" w:rsidRPr="00C17C1C" w:rsidRDefault="0052755B" w:rsidP="0052755B">
      <w:pPr>
        <w:pStyle w:val="Reg9Sub"/>
        <w:numPr>
          <w:ilvl w:val="0"/>
          <w:numId w:val="0"/>
        </w:numPr>
        <w:ind w:left="426"/>
        <w:rPr>
          <w:bCs/>
          <w:sz w:val="22"/>
          <w:lang w:val="en-ZA"/>
        </w:rPr>
      </w:pPr>
    </w:p>
    <w:p w14:paraId="3B66590F" w14:textId="77777777" w:rsidR="00084070" w:rsidRPr="00C17C1C" w:rsidRDefault="008A6AD1" w:rsidP="00C17C1C">
      <w:pPr>
        <w:pStyle w:val="1Part1"/>
        <w:rPr>
          <w:bCs/>
        </w:rPr>
      </w:pPr>
      <w:bookmarkStart w:id="8" w:name="_Toc461019230"/>
      <w:bookmarkStart w:id="9" w:name="_Toc128660776"/>
      <w:r w:rsidRPr="00C17C1C">
        <w:t xml:space="preserve">What is required from the </w:t>
      </w:r>
      <w:r w:rsidR="00084070" w:rsidRPr="00C17C1C">
        <w:t>Applicants</w:t>
      </w:r>
      <w:bookmarkEnd w:id="8"/>
      <w:bookmarkEnd w:id="9"/>
    </w:p>
    <w:p w14:paraId="607356D6" w14:textId="77777777" w:rsidR="00084070" w:rsidRPr="00C17C1C" w:rsidRDefault="00084070" w:rsidP="00084070">
      <w:pPr>
        <w:tabs>
          <w:tab w:val="left" w:pos="3420"/>
        </w:tabs>
        <w:spacing w:line="360" w:lineRule="auto"/>
        <w:contextualSpacing/>
        <w:jc w:val="both"/>
        <w:rPr>
          <w:rFonts w:ascii="Arial" w:hAnsi="Arial" w:cs="Arial"/>
          <w:b/>
          <w:lang w:val="en-ZA"/>
        </w:rPr>
      </w:pPr>
    </w:p>
    <w:p w14:paraId="43D72709" w14:textId="77777777" w:rsidR="00084070" w:rsidRPr="00C17C1C" w:rsidRDefault="00084070" w:rsidP="0052755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Complete ALL sections of the</w:t>
      </w:r>
      <w:r w:rsidR="00CD28CD" w:rsidRPr="00C17C1C">
        <w:rPr>
          <w:rFonts w:ascii="Arial" w:hAnsi="Arial" w:cs="Arial"/>
          <w:lang w:val="en-ZA"/>
        </w:rPr>
        <w:t xml:space="preserve"> latest Regulation 9</w:t>
      </w:r>
      <w:r w:rsidRPr="00C17C1C">
        <w:rPr>
          <w:rFonts w:ascii="Arial" w:hAnsi="Arial" w:cs="Arial"/>
          <w:lang w:val="en-ZA"/>
        </w:rPr>
        <w:t xml:space="preserve"> form as required in the spaces provided. Extra space can be created where necessary (e.g. you are allowed to insert new rows for the tables provided in the form). However, you are not allowed to modify the format of the form, by for example, introducing new fields (i.e. columns) of information that is not requested in terms of this form;</w:t>
      </w:r>
    </w:p>
    <w:p w14:paraId="30014F33" w14:textId="77777777" w:rsidR="00084070" w:rsidRPr="00C17C1C" w:rsidRDefault="00084070" w:rsidP="0052755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Provide a separate list of supporting documentation</w:t>
      </w:r>
      <w:r w:rsidR="00CD28CD" w:rsidRPr="00C17C1C">
        <w:rPr>
          <w:rFonts w:ascii="Arial" w:hAnsi="Arial" w:cs="Arial"/>
          <w:lang w:val="en-ZA"/>
        </w:rPr>
        <w:t>, in line with the motivation</w:t>
      </w:r>
      <w:r w:rsidRPr="00C17C1C">
        <w:rPr>
          <w:rFonts w:ascii="Arial" w:hAnsi="Arial" w:cs="Arial"/>
          <w:lang w:val="en-ZA"/>
        </w:rPr>
        <w:t xml:space="preserve"> that has been submitted as part of this application;</w:t>
      </w:r>
    </w:p>
    <w:p w14:paraId="3D482394" w14:textId="77777777" w:rsidR="00CD28CD" w:rsidRPr="00C17C1C" w:rsidRDefault="00CD28CD" w:rsidP="00CD28CD">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lastRenderedPageBreak/>
        <w:t xml:space="preserve">Ensure that the application is compliant in terms of all the requirements as set out under Regulation 9 of the Regulations Relating to a Transparent Pricing System for Medicines and Scheduled Substances;  </w:t>
      </w:r>
    </w:p>
    <w:p w14:paraId="1389CC9F" w14:textId="77777777" w:rsidR="006B136B" w:rsidRPr="00C17C1C"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Provide</w:t>
      </w:r>
      <w:r w:rsidR="00794A12" w:rsidRPr="00C17C1C">
        <w:rPr>
          <w:rFonts w:ascii="Arial" w:hAnsi="Arial" w:cs="Arial"/>
          <w:lang w:val="en-ZA"/>
        </w:rPr>
        <w:t xml:space="preserve"> certified</w:t>
      </w:r>
      <w:r w:rsidRPr="00C17C1C">
        <w:rPr>
          <w:rFonts w:ascii="Arial" w:hAnsi="Arial" w:cs="Arial"/>
          <w:lang w:val="en-ZA"/>
        </w:rPr>
        <w:t xml:space="preserve"> evidence as proof of the claims used to support the exceptional circumstances  of the application;</w:t>
      </w:r>
      <w:r w:rsidR="006B136B" w:rsidRPr="00C17C1C">
        <w:rPr>
          <w:rFonts w:ascii="Arial" w:hAnsi="Arial" w:cs="Arial"/>
          <w:lang w:val="en-ZA"/>
        </w:rPr>
        <w:t xml:space="preserve">  </w:t>
      </w:r>
    </w:p>
    <w:p w14:paraId="287B99CC" w14:textId="34099EA5" w:rsidR="006B136B" w:rsidRPr="00C17C1C" w:rsidRDefault="006B136B"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Provide certified copies of proof of registration in South Africa as well as certified copies</w:t>
      </w:r>
      <w:r w:rsidR="00084070" w:rsidRPr="00C17C1C">
        <w:rPr>
          <w:rFonts w:ascii="Arial" w:hAnsi="Arial" w:cs="Arial"/>
          <w:lang w:val="en-ZA"/>
        </w:rPr>
        <w:t xml:space="preserve"> of the original Package Insert (PI) approved by the Medicines Control Council (</w:t>
      </w:r>
      <w:r w:rsidR="00312583" w:rsidRPr="00C17C1C">
        <w:rPr>
          <w:rFonts w:ascii="Arial" w:hAnsi="Arial" w:cs="Arial"/>
          <w:lang w:val="en-ZA"/>
        </w:rPr>
        <w:t>MCC/SAHPRA</w:t>
      </w:r>
      <w:r w:rsidR="00084070" w:rsidRPr="00C17C1C">
        <w:rPr>
          <w:rFonts w:ascii="Arial" w:hAnsi="Arial" w:cs="Arial"/>
          <w:lang w:val="en-ZA"/>
        </w:rPr>
        <w:t xml:space="preserve">); </w:t>
      </w:r>
    </w:p>
    <w:p w14:paraId="28C7FD21" w14:textId="77777777" w:rsidR="006B136B" w:rsidRPr="00C17C1C"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Fill in the checklist that is attached to this application form and ensure that all sections have been completed and all the necessary information has been attached to the application form before submitting the application to the Directorate: Pharmaceutical Economic Evaluations (DPEE);</w:t>
      </w:r>
      <w:r w:rsidR="006B136B" w:rsidRPr="00C17C1C">
        <w:rPr>
          <w:rFonts w:ascii="Arial" w:hAnsi="Arial" w:cs="Arial"/>
          <w:lang w:val="en-ZA"/>
        </w:rPr>
        <w:t xml:space="preserve">  </w:t>
      </w:r>
    </w:p>
    <w:p w14:paraId="1B46A28C" w14:textId="77777777" w:rsidR="006B136B" w:rsidRPr="00C17C1C"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Read the guidelines on how to complete the application form before filling in the </w:t>
      </w:r>
      <w:r w:rsidR="006B136B" w:rsidRPr="00C17C1C">
        <w:rPr>
          <w:rFonts w:ascii="Arial" w:hAnsi="Arial" w:cs="Arial"/>
          <w:lang w:val="en-ZA"/>
        </w:rPr>
        <w:t>required information</w:t>
      </w:r>
      <w:r w:rsidRPr="00C17C1C">
        <w:rPr>
          <w:rFonts w:ascii="Arial" w:hAnsi="Arial" w:cs="Arial"/>
          <w:lang w:val="en-ZA"/>
        </w:rPr>
        <w:t>;</w:t>
      </w:r>
      <w:r w:rsidR="006B136B" w:rsidRPr="00C17C1C">
        <w:rPr>
          <w:rFonts w:ascii="Arial" w:hAnsi="Arial" w:cs="Arial"/>
          <w:lang w:val="en-ZA"/>
        </w:rPr>
        <w:t xml:space="preserve">  </w:t>
      </w:r>
    </w:p>
    <w:p w14:paraId="7FD69A3D" w14:textId="77777777" w:rsidR="006B136B" w:rsidRPr="00C17C1C"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Furnish all additional information within 30 days after request of additional information from the (DPEE).</w:t>
      </w:r>
      <w:r w:rsidR="006B136B" w:rsidRPr="00C17C1C">
        <w:rPr>
          <w:rFonts w:ascii="Arial" w:hAnsi="Arial" w:cs="Arial"/>
          <w:lang w:val="en-ZA"/>
        </w:rPr>
        <w:t xml:space="preserve">  Failure to comply will render the application revoked for further processing;  </w:t>
      </w:r>
    </w:p>
    <w:p w14:paraId="66E81E01" w14:textId="77777777" w:rsidR="006B136B" w:rsidRPr="00C17C1C" w:rsidRDefault="00E857B9"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R</w:t>
      </w:r>
      <w:r w:rsidR="006D035B" w:rsidRPr="00C17C1C">
        <w:rPr>
          <w:rFonts w:ascii="Arial" w:hAnsi="Arial" w:cs="Arial"/>
          <w:lang w:val="en-ZA"/>
        </w:rPr>
        <w:t>egulation 9 appl</w:t>
      </w:r>
      <w:r w:rsidR="0021183A" w:rsidRPr="00C17C1C">
        <w:rPr>
          <w:rFonts w:ascii="Arial" w:hAnsi="Arial" w:cs="Arial"/>
          <w:lang w:val="en-ZA"/>
        </w:rPr>
        <w:t xml:space="preserve">ications shall </w:t>
      </w:r>
      <w:r w:rsidRPr="00C17C1C">
        <w:rPr>
          <w:rFonts w:ascii="Arial" w:hAnsi="Arial" w:cs="Arial"/>
          <w:lang w:val="en-ZA"/>
        </w:rPr>
        <w:t xml:space="preserve">not </w:t>
      </w:r>
      <w:r w:rsidR="0021183A" w:rsidRPr="00C17C1C">
        <w:rPr>
          <w:rFonts w:ascii="Arial" w:hAnsi="Arial" w:cs="Arial"/>
          <w:lang w:val="en-ZA"/>
        </w:rPr>
        <w:t xml:space="preserve">be accepted/received </w:t>
      </w:r>
      <w:r w:rsidR="006B136B" w:rsidRPr="00C17C1C">
        <w:rPr>
          <w:rFonts w:ascii="Arial" w:hAnsi="Arial" w:cs="Arial"/>
          <w:lang w:val="en-ZA"/>
        </w:rPr>
        <w:t>from</w:t>
      </w:r>
      <w:r w:rsidR="006D035B" w:rsidRPr="00C17C1C">
        <w:rPr>
          <w:rFonts w:ascii="Arial" w:hAnsi="Arial" w:cs="Arial"/>
          <w:lang w:val="en-ZA"/>
        </w:rPr>
        <w:t xml:space="preserve"> the last working day of September every year.</w:t>
      </w:r>
      <w:r w:rsidR="006B136B" w:rsidRPr="00C17C1C">
        <w:rPr>
          <w:rFonts w:ascii="Arial" w:hAnsi="Arial" w:cs="Arial"/>
          <w:lang w:val="en-ZA"/>
        </w:rPr>
        <w:t xml:space="preserve">  Any applicant lodging an application on or close to this day </w:t>
      </w:r>
      <w:r w:rsidR="002E4192" w:rsidRPr="00C17C1C">
        <w:rPr>
          <w:rFonts w:ascii="Arial" w:hAnsi="Arial" w:cs="Arial"/>
          <w:lang w:val="en-ZA"/>
        </w:rPr>
        <w:t>must</w:t>
      </w:r>
      <w:r w:rsidR="006B136B" w:rsidRPr="00C17C1C">
        <w:rPr>
          <w:rFonts w:ascii="Arial" w:hAnsi="Arial" w:cs="Arial"/>
          <w:lang w:val="en-ZA"/>
        </w:rPr>
        <w:t xml:space="preserve"> note that eligibility for the following year’s SEPA cannot be guaranteed;  </w:t>
      </w:r>
    </w:p>
    <w:p w14:paraId="71D3F257" w14:textId="77777777" w:rsidR="006B136B" w:rsidRPr="00C17C1C" w:rsidRDefault="007318CF"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Always use the latest version of the application form that can be obtained on the DOH website (</w:t>
      </w:r>
      <w:hyperlink r:id="rId10" w:history="1">
        <w:r w:rsidR="00037403" w:rsidRPr="00C17C1C">
          <w:rPr>
            <w:rStyle w:val="Hyperlink"/>
            <w:rFonts w:ascii="Arial" w:hAnsi="Arial" w:cs="Arial"/>
            <w:lang w:val="en-ZA"/>
          </w:rPr>
          <w:t>www.mpr.gov.za</w:t>
        </w:r>
      </w:hyperlink>
      <w:r w:rsidR="00A72C54" w:rsidRPr="00C17C1C">
        <w:rPr>
          <w:rFonts w:ascii="Arial" w:hAnsi="Arial" w:cs="Arial"/>
        </w:rPr>
        <w:t>)</w:t>
      </w:r>
      <w:r w:rsidR="006B136B" w:rsidRPr="00C17C1C">
        <w:rPr>
          <w:rFonts w:ascii="Arial" w:hAnsi="Arial" w:cs="Arial"/>
          <w:lang w:val="en-ZA"/>
        </w:rPr>
        <w:t xml:space="preserve">;  </w:t>
      </w:r>
    </w:p>
    <w:p w14:paraId="6B04D59C" w14:textId="383D44E0" w:rsidR="00DE4A49" w:rsidRPr="00C17C1C" w:rsidRDefault="00C630A2" w:rsidP="00637B77">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bCs/>
          <w:lang w:val="en-US"/>
        </w:rPr>
        <w:t>There can only be one SEP submission launched at any given point in</w:t>
      </w:r>
      <w:r w:rsidRPr="00C17C1C">
        <w:rPr>
          <w:rFonts w:ascii="Arial" w:hAnsi="Arial" w:cs="Arial"/>
          <w:lang w:val="en-ZA"/>
        </w:rPr>
        <w:t xml:space="preserve"> </w:t>
      </w:r>
      <w:r w:rsidRPr="00C17C1C">
        <w:rPr>
          <w:rFonts w:ascii="Arial" w:hAnsi="Arial" w:cs="Arial"/>
          <w:bCs/>
          <w:lang w:val="en-US"/>
        </w:rPr>
        <w:t>time. The applicant cannot req</w:t>
      </w:r>
      <w:r w:rsidR="00DA25F8" w:rsidRPr="00C17C1C">
        <w:rPr>
          <w:rFonts w:ascii="Arial" w:hAnsi="Arial" w:cs="Arial"/>
          <w:bCs/>
          <w:lang w:val="en-US"/>
        </w:rPr>
        <w:t>uest for an update on the SEP,</w:t>
      </w:r>
      <w:r w:rsidRPr="00C17C1C">
        <w:rPr>
          <w:rFonts w:ascii="Arial" w:hAnsi="Arial" w:cs="Arial"/>
          <w:bCs/>
          <w:lang w:val="en-US"/>
        </w:rPr>
        <w:t xml:space="preserve"> Regulation</w:t>
      </w:r>
      <w:r w:rsidRPr="00C17C1C">
        <w:rPr>
          <w:rFonts w:ascii="Arial" w:hAnsi="Arial" w:cs="Arial"/>
          <w:lang w:val="en-ZA"/>
        </w:rPr>
        <w:t xml:space="preserve"> </w:t>
      </w:r>
      <w:r w:rsidRPr="00C17C1C">
        <w:rPr>
          <w:rFonts w:ascii="Arial" w:hAnsi="Arial" w:cs="Arial"/>
          <w:bCs/>
          <w:lang w:val="en-US"/>
        </w:rPr>
        <w:t xml:space="preserve">9, </w:t>
      </w:r>
      <w:r w:rsidR="00DA25F8" w:rsidRPr="00C17C1C">
        <w:rPr>
          <w:rFonts w:ascii="Arial" w:hAnsi="Arial" w:cs="Arial"/>
          <w:bCs/>
          <w:lang w:val="en-US"/>
        </w:rPr>
        <w:t xml:space="preserve">or </w:t>
      </w:r>
      <w:r w:rsidRPr="00C17C1C">
        <w:rPr>
          <w:rFonts w:ascii="Arial" w:hAnsi="Arial" w:cs="Arial"/>
          <w:bCs/>
          <w:lang w:val="en-US"/>
        </w:rPr>
        <w:t xml:space="preserve">updates whilst the submission for SEPA is still in process. </w:t>
      </w:r>
      <w:r w:rsidR="006B136B" w:rsidRPr="00C17C1C">
        <w:rPr>
          <w:rFonts w:ascii="Arial" w:hAnsi="Arial" w:cs="Arial"/>
          <w:bCs/>
          <w:lang w:val="en-US"/>
        </w:rPr>
        <w:t>SEP Updates are inclusive of SEPA and any other application made in terms of Regulation 9 for the same medicine.  T</w:t>
      </w:r>
      <w:r w:rsidRPr="00C17C1C">
        <w:rPr>
          <w:rFonts w:ascii="Arial" w:hAnsi="Arial" w:cs="Arial"/>
          <w:bCs/>
          <w:lang w:val="en-US"/>
        </w:rPr>
        <w:t>he</w:t>
      </w:r>
      <w:r w:rsidR="006B136B" w:rsidRPr="00C17C1C">
        <w:rPr>
          <w:rFonts w:ascii="Arial" w:hAnsi="Arial" w:cs="Arial"/>
          <w:bCs/>
          <w:lang w:val="en-US"/>
        </w:rPr>
        <w:t>refore, the</w:t>
      </w:r>
      <w:r w:rsidRPr="00C17C1C">
        <w:rPr>
          <w:rFonts w:ascii="Arial" w:hAnsi="Arial" w:cs="Arial"/>
          <w:lang w:val="en-ZA"/>
        </w:rPr>
        <w:t xml:space="preserve"> </w:t>
      </w:r>
      <w:r w:rsidRPr="00C17C1C">
        <w:rPr>
          <w:rFonts w:ascii="Arial" w:hAnsi="Arial" w:cs="Arial"/>
          <w:bCs/>
          <w:lang w:val="en-US"/>
        </w:rPr>
        <w:t>applicant cannot submit a SEPA or Regulation 9 application whilst the</w:t>
      </w:r>
      <w:r w:rsidRPr="00C17C1C">
        <w:rPr>
          <w:rFonts w:ascii="Arial" w:hAnsi="Arial" w:cs="Arial"/>
          <w:lang w:val="en-ZA"/>
        </w:rPr>
        <w:t xml:space="preserve"> </w:t>
      </w:r>
      <w:r w:rsidRPr="00C17C1C">
        <w:rPr>
          <w:rFonts w:ascii="Arial" w:hAnsi="Arial" w:cs="Arial"/>
          <w:bCs/>
          <w:lang w:val="en-US"/>
        </w:rPr>
        <w:t>submission for an SEP update is still in process. In an event where the</w:t>
      </w:r>
      <w:r w:rsidRPr="00C17C1C">
        <w:rPr>
          <w:rFonts w:ascii="Arial" w:hAnsi="Arial" w:cs="Arial"/>
          <w:lang w:val="en-ZA"/>
        </w:rPr>
        <w:t xml:space="preserve"> </w:t>
      </w:r>
      <w:r w:rsidR="006B136B" w:rsidRPr="00C17C1C">
        <w:rPr>
          <w:rFonts w:ascii="Arial" w:hAnsi="Arial" w:cs="Arial"/>
          <w:bCs/>
          <w:lang w:val="en-US"/>
        </w:rPr>
        <w:t>applicant has already lodg</w:t>
      </w:r>
      <w:r w:rsidRPr="00C17C1C">
        <w:rPr>
          <w:rFonts w:ascii="Arial" w:hAnsi="Arial" w:cs="Arial"/>
          <w:bCs/>
          <w:lang w:val="en-US"/>
        </w:rPr>
        <w:t>ed an SEP Update submission, the applicant</w:t>
      </w:r>
      <w:r w:rsidRPr="00C17C1C">
        <w:rPr>
          <w:rFonts w:ascii="Arial" w:hAnsi="Arial" w:cs="Arial"/>
          <w:lang w:val="en-ZA"/>
        </w:rPr>
        <w:t xml:space="preserve"> </w:t>
      </w:r>
      <w:r w:rsidRPr="00C17C1C">
        <w:rPr>
          <w:rFonts w:ascii="Arial" w:hAnsi="Arial" w:cs="Arial"/>
          <w:bCs/>
          <w:lang w:val="en-US"/>
        </w:rPr>
        <w:t>will be required to indicate in writing withdrawal of either the SEPA submission or Regulation 9 application which is already in process.</w:t>
      </w:r>
    </w:p>
    <w:p w14:paraId="21880956" w14:textId="77777777" w:rsidR="00A77449" w:rsidRPr="00C17C1C" w:rsidRDefault="00A77449" w:rsidP="00A77449">
      <w:pPr>
        <w:tabs>
          <w:tab w:val="left" w:pos="3420"/>
        </w:tabs>
        <w:spacing w:after="0" w:line="360" w:lineRule="auto"/>
        <w:ind w:left="1418"/>
        <w:contextualSpacing/>
        <w:jc w:val="both"/>
        <w:rPr>
          <w:rFonts w:ascii="Arial" w:hAnsi="Arial" w:cs="Arial"/>
          <w:lang w:val="en-ZA"/>
        </w:rPr>
      </w:pPr>
    </w:p>
    <w:p w14:paraId="3383B1FE" w14:textId="24B2FECA" w:rsidR="00084070" w:rsidRPr="00C17C1C" w:rsidRDefault="008A6AD1" w:rsidP="00C17C1C">
      <w:pPr>
        <w:pStyle w:val="1Part1"/>
      </w:pPr>
      <w:bookmarkStart w:id="10" w:name="_Toc461019231"/>
      <w:bookmarkStart w:id="11" w:name="_Toc128660777"/>
      <w:r w:rsidRPr="00C17C1C">
        <w:t>What a</w:t>
      </w:r>
      <w:r w:rsidR="00084070" w:rsidRPr="00C17C1C">
        <w:t>pplica</w:t>
      </w:r>
      <w:r w:rsidRPr="00C17C1C">
        <w:t>nts are required to take note of</w:t>
      </w:r>
      <w:bookmarkEnd w:id="10"/>
      <w:r w:rsidR="00212360" w:rsidRPr="00C17C1C">
        <w:t xml:space="preserve"> the following:</w:t>
      </w:r>
      <w:bookmarkEnd w:id="11"/>
    </w:p>
    <w:p w14:paraId="5E501B8A" w14:textId="77777777" w:rsidR="00084070" w:rsidRPr="00C17C1C" w:rsidRDefault="00084070" w:rsidP="00084070">
      <w:pPr>
        <w:tabs>
          <w:tab w:val="left" w:pos="3420"/>
        </w:tabs>
        <w:spacing w:line="360" w:lineRule="auto"/>
        <w:ind w:left="720"/>
        <w:contextualSpacing/>
        <w:jc w:val="both"/>
        <w:rPr>
          <w:rFonts w:ascii="Arial" w:hAnsi="Arial" w:cs="Arial"/>
          <w:b/>
          <w:lang w:val="en-ZA"/>
        </w:rPr>
      </w:pPr>
    </w:p>
    <w:p w14:paraId="423D54CD"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lastRenderedPageBreak/>
        <w:t xml:space="preserve">Applications will be assessed within 180 days from the date of </w:t>
      </w:r>
      <w:r w:rsidR="00BB75B6" w:rsidRPr="00C17C1C">
        <w:rPr>
          <w:rFonts w:ascii="Arial" w:hAnsi="Arial" w:cs="Arial"/>
          <w:lang w:val="en-ZA"/>
        </w:rPr>
        <w:t xml:space="preserve">submission and </w:t>
      </w:r>
      <w:r w:rsidRPr="00C17C1C">
        <w:rPr>
          <w:rFonts w:ascii="Arial" w:hAnsi="Arial" w:cs="Arial"/>
          <w:lang w:val="en-ZA"/>
        </w:rPr>
        <w:t>receipt of the application</w:t>
      </w:r>
      <w:r w:rsidR="00BB75B6" w:rsidRPr="00C17C1C">
        <w:rPr>
          <w:rFonts w:ascii="Arial" w:hAnsi="Arial" w:cs="Arial"/>
          <w:lang w:val="en-ZA"/>
        </w:rPr>
        <w:t xml:space="preserve"> by DPEE</w:t>
      </w:r>
      <w:r w:rsidRPr="00C17C1C">
        <w:rPr>
          <w:rFonts w:ascii="Arial" w:hAnsi="Arial" w:cs="Arial"/>
          <w:lang w:val="en-ZA"/>
        </w:rPr>
        <w:t>;</w:t>
      </w:r>
    </w:p>
    <w:p w14:paraId="45EB03E1"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The outcome of each application will be communicated </w:t>
      </w:r>
      <w:r w:rsidR="00BB75B6" w:rsidRPr="00C17C1C">
        <w:rPr>
          <w:rFonts w:ascii="Arial" w:hAnsi="Arial" w:cs="Arial"/>
          <w:lang w:val="en-ZA"/>
        </w:rPr>
        <w:t xml:space="preserve">to the applicant </w:t>
      </w:r>
      <w:r w:rsidRPr="00C17C1C">
        <w:rPr>
          <w:rFonts w:ascii="Arial" w:hAnsi="Arial" w:cs="Arial"/>
          <w:lang w:val="en-ZA"/>
        </w:rPr>
        <w:t xml:space="preserve">by the DPEE as soon as the Pricing Committee has made a recommendation on an application and the Minister has </w:t>
      </w:r>
      <w:r w:rsidR="0043442C" w:rsidRPr="00C17C1C">
        <w:rPr>
          <w:rFonts w:ascii="Arial" w:hAnsi="Arial" w:cs="Arial"/>
          <w:lang w:val="en-ZA"/>
        </w:rPr>
        <w:t>made a final</w:t>
      </w:r>
      <w:r w:rsidR="008336B0" w:rsidRPr="00C17C1C">
        <w:rPr>
          <w:rFonts w:ascii="Arial" w:hAnsi="Arial" w:cs="Arial"/>
          <w:lang w:val="en-ZA"/>
        </w:rPr>
        <w:t xml:space="preserve"> decision</w:t>
      </w:r>
      <w:r w:rsidRPr="00C17C1C">
        <w:rPr>
          <w:rFonts w:ascii="Arial" w:hAnsi="Arial" w:cs="Arial"/>
          <w:lang w:val="en-ZA"/>
        </w:rPr>
        <w:t>;</w:t>
      </w:r>
    </w:p>
    <w:p w14:paraId="6400AC8C"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 recommendation for approval of the price adjustment by the Pricing Committee may not prevent the Minister from adopting a different decision;</w:t>
      </w:r>
    </w:p>
    <w:p w14:paraId="08E86096" w14:textId="10CC7464"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All correspondence with regards to an application will only be communicated to the applicant registered with </w:t>
      </w:r>
      <w:r w:rsidR="00312583" w:rsidRPr="00C17C1C">
        <w:rPr>
          <w:rFonts w:ascii="Arial" w:hAnsi="Arial" w:cs="Arial"/>
          <w:lang w:val="en-ZA"/>
        </w:rPr>
        <w:t>MCC/SAHPRA</w:t>
      </w:r>
      <w:r w:rsidRPr="00C17C1C">
        <w:rPr>
          <w:rFonts w:ascii="Arial" w:hAnsi="Arial" w:cs="Arial"/>
          <w:lang w:val="en-ZA"/>
        </w:rPr>
        <w:t xml:space="preserve"> for the concerned med</w:t>
      </w:r>
      <w:r w:rsidR="00BB75B6" w:rsidRPr="00C17C1C">
        <w:rPr>
          <w:rFonts w:ascii="Arial" w:hAnsi="Arial" w:cs="Arial"/>
          <w:lang w:val="en-ZA"/>
        </w:rPr>
        <w:t xml:space="preserve">icine  and no other third party.  The necessary communication will be sent to the person nominated as the point of contact by the relevant applicant;  </w:t>
      </w:r>
    </w:p>
    <w:p w14:paraId="55CE1948"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Only FULLY COMPLETED applications will be considered;</w:t>
      </w:r>
    </w:p>
    <w:p w14:paraId="5EACC13C"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Password protected and files in a version that the DPEE is unable to access will be regarded as incomplete;</w:t>
      </w:r>
    </w:p>
    <w:p w14:paraId="247E1216"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Where supporting evidence to the a</w:t>
      </w:r>
      <w:r w:rsidR="00BB75B6" w:rsidRPr="00C17C1C">
        <w:rPr>
          <w:rFonts w:ascii="Arial" w:hAnsi="Arial" w:cs="Arial"/>
          <w:lang w:val="en-ZA"/>
        </w:rPr>
        <w:t>pplication is not supplied, the</w:t>
      </w:r>
      <w:r w:rsidRPr="00C17C1C">
        <w:rPr>
          <w:rFonts w:ascii="Arial" w:hAnsi="Arial" w:cs="Arial"/>
          <w:lang w:val="en-ZA"/>
        </w:rPr>
        <w:t xml:space="preserve"> application will be considered incomplete;</w:t>
      </w:r>
    </w:p>
    <w:p w14:paraId="13889011" w14:textId="77777777" w:rsidR="00822788" w:rsidRPr="00C17C1C" w:rsidRDefault="00822788"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Where an application and/or the required copies are not clearly and accurately labelled and organized in relation to the application form, the application will be considered incomplete</w:t>
      </w:r>
      <w:r w:rsidR="00CE01D6" w:rsidRPr="00C17C1C">
        <w:rPr>
          <w:rFonts w:ascii="Arial" w:hAnsi="Arial" w:cs="Arial"/>
          <w:lang w:val="en-ZA"/>
        </w:rPr>
        <w:t>.  This includes but is not limited to applications where documents are randomly put together in no sequence</w:t>
      </w:r>
      <w:r w:rsidRPr="00C17C1C">
        <w:rPr>
          <w:rFonts w:ascii="Arial" w:hAnsi="Arial" w:cs="Arial"/>
          <w:lang w:val="en-ZA"/>
        </w:rPr>
        <w:t>;</w:t>
      </w:r>
    </w:p>
    <w:p w14:paraId="790B86E2"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In case</w:t>
      </w:r>
      <w:r w:rsidR="00BB75B6" w:rsidRPr="00C17C1C">
        <w:rPr>
          <w:rFonts w:ascii="Arial" w:hAnsi="Arial" w:cs="Arial"/>
          <w:lang w:val="en-ZA"/>
        </w:rPr>
        <w:t>s</w:t>
      </w:r>
      <w:r w:rsidRPr="00C17C1C">
        <w:rPr>
          <w:rFonts w:ascii="Arial" w:hAnsi="Arial" w:cs="Arial"/>
          <w:lang w:val="en-ZA"/>
        </w:rPr>
        <w:t xml:space="preserve"> where</w:t>
      </w:r>
      <w:r w:rsidR="00BB75B6" w:rsidRPr="00C17C1C">
        <w:rPr>
          <w:rFonts w:ascii="Arial" w:hAnsi="Arial" w:cs="Arial"/>
          <w:lang w:val="en-ZA"/>
        </w:rPr>
        <w:t xml:space="preserve"> the applicant is requested to submit</w:t>
      </w:r>
      <w:r w:rsidRPr="00C17C1C">
        <w:rPr>
          <w:rFonts w:ascii="Arial" w:hAnsi="Arial" w:cs="Arial"/>
          <w:lang w:val="en-ZA"/>
        </w:rPr>
        <w:t xml:space="preserve"> additional information</w:t>
      </w:r>
      <w:r w:rsidR="00BB75B6" w:rsidRPr="00C17C1C">
        <w:rPr>
          <w:rFonts w:ascii="Arial" w:hAnsi="Arial" w:cs="Arial"/>
          <w:lang w:val="en-ZA"/>
        </w:rPr>
        <w:t xml:space="preserve"> or provide clarity on certain aspects of the application</w:t>
      </w:r>
      <w:r w:rsidRPr="00C17C1C">
        <w:rPr>
          <w:rFonts w:ascii="Arial" w:hAnsi="Arial" w:cs="Arial"/>
          <w:lang w:val="en-ZA"/>
        </w:rPr>
        <w:t>,</w:t>
      </w:r>
      <w:r w:rsidR="00BB75B6" w:rsidRPr="00C17C1C">
        <w:rPr>
          <w:rFonts w:ascii="Arial" w:hAnsi="Arial" w:cs="Arial"/>
          <w:lang w:val="en-ZA"/>
        </w:rPr>
        <w:t xml:space="preserve"> the response must be provided within 30 days of the date of such request.</w:t>
      </w:r>
      <w:r w:rsidRPr="00C17C1C">
        <w:rPr>
          <w:rFonts w:ascii="Arial" w:hAnsi="Arial" w:cs="Arial"/>
          <w:lang w:val="en-ZA"/>
        </w:rPr>
        <w:t xml:space="preserve"> </w:t>
      </w:r>
      <w:r w:rsidR="00BB75B6" w:rsidRPr="00C17C1C">
        <w:rPr>
          <w:rFonts w:ascii="Arial" w:hAnsi="Arial" w:cs="Arial"/>
          <w:lang w:val="en-ZA"/>
        </w:rPr>
        <w:t xml:space="preserve"> The</w:t>
      </w:r>
      <w:r w:rsidRPr="00C17C1C">
        <w:rPr>
          <w:rFonts w:ascii="Arial" w:hAnsi="Arial" w:cs="Arial"/>
          <w:lang w:val="en-ZA"/>
        </w:rPr>
        <w:t xml:space="preserve"> application will be </w:t>
      </w:r>
      <w:r w:rsidR="00BB75B6" w:rsidRPr="00C17C1C">
        <w:rPr>
          <w:rFonts w:ascii="Arial" w:hAnsi="Arial" w:cs="Arial"/>
          <w:lang w:val="en-ZA"/>
        </w:rPr>
        <w:t>revok</w:t>
      </w:r>
      <w:r w:rsidRPr="00C17C1C">
        <w:rPr>
          <w:rFonts w:ascii="Arial" w:hAnsi="Arial" w:cs="Arial"/>
          <w:lang w:val="en-ZA"/>
        </w:rPr>
        <w:t xml:space="preserve">ed in its entirety if </w:t>
      </w:r>
      <w:r w:rsidR="00BB75B6" w:rsidRPr="00C17C1C">
        <w:rPr>
          <w:rFonts w:ascii="Arial" w:hAnsi="Arial" w:cs="Arial"/>
          <w:lang w:val="en-ZA"/>
        </w:rPr>
        <w:t xml:space="preserve">all </w:t>
      </w:r>
      <w:r w:rsidRPr="00C17C1C">
        <w:rPr>
          <w:rFonts w:ascii="Arial" w:hAnsi="Arial" w:cs="Arial"/>
          <w:lang w:val="en-ZA"/>
        </w:rPr>
        <w:t>the requested information is not supplied within 30 days of such request;</w:t>
      </w:r>
    </w:p>
    <w:p w14:paraId="4A427A78"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All information supplied by the applicant is treated as strictly confidential by the Pricing Committee</w:t>
      </w:r>
      <w:r w:rsidR="00AB5845" w:rsidRPr="00C17C1C">
        <w:rPr>
          <w:rFonts w:ascii="Arial" w:hAnsi="Arial" w:cs="Arial"/>
          <w:lang w:val="en-ZA"/>
        </w:rPr>
        <w:t>, the Regulation 9 Task Team</w:t>
      </w:r>
      <w:r w:rsidRPr="00C17C1C">
        <w:rPr>
          <w:rFonts w:ascii="Arial" w:hAnsi="Arial" w:cs="Arial"/>
          <w:lang w:val="en-ZA"/>
        </w:rPr>
        <w:t xml:space="preserve"> and the DPEE </w:t>
      </w:r>
      <w:r w:rsidR="00952E84" w:rsidRPr="00C17C1C">
        <w:rPr>
          <w:rFonts w:ascii="Arial" w:hAnsi="Arial" w:cs="Arial"/>
          <w:lang w:val="en-ZA"/>
        </w:rPr>
        <w:t xml:space="preserve">and such information </w:t>
      </w:r>
      <w:r w:rsidRPr="00C17C1C">
        <w:rPr>
          <w:rFonts w:ascii="Arial" w:hAnsi="Arial" w:cs="Arial"/>
          <w:lang w:val="en-ZA"/>
        </w:rPr>
        <w:t>will not be divulged to any third parties without prior written consent from the applicant;</w:t>
      </w:r>
    </w:p>
    <w:p w14:paraId="73613CDC" w14:textId="77777777" w:rsidR="00260C4B" w:rsidRPr="00C17C1C" w:rsidRDefault="00260C4B"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Where supporting evidence</w:t>
      </w:r>
      <w:r w:rsidR="00AB5845" w:rsidRPr="00C17C1C">
        <w:rPr>
          <w:rFonts w:ascii="Arial" w:hAnsi="Arial" w:cs="Arial"/>
          <w:lang w:val="en-ZA"/>
        </w:rPr>
        <w:t xml:space="preserve"> provided as part of this application</w:t>
      </w:r>
      <w:r w:rsidRPr="00C17C1C">
        <w:rPr>
          <w:rFonts w:ascii="Arial" w:hAnsi="Arial" w:cs="Arial"/>
          <w:lang w:val="en-ZA"/>
        </w:rPr>
        <w:t xml:space="preserve"> (e.g. invoices) is supplied from another company, the applicant must declare any relationship between themselves and the company supplying the documentation.  This is required irrespective of the nature of the relationship (i.e. marketing, financial, etc.).  </w:t>
      </w:r>
    </w:p>
    <w:p w14:paraId="7468BA02" w14:textId="28BF1D5B"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For the purposes of a Regulation 9 application, the application must only be lodged by the applicant in terms of Section 15 of the Medicine and Related Substances Act of the concerned medicine. The applicant must furnish a </w:t>
      </w:r>
      <w:r w:rsidRPr="00C17C1C">
        <w:rPr>
          <w:rFonts w:ascii="Arial" w:hAnsi="Arial" w:cs="Arial"/>
          <w:lang w:val="en-ZA"/>
        </w:rPr>
        <w:lastRenderedPageBreak/>
        <w:t xml:space="preserve">certified </w:t>
      </w:r>
      <w:r w:rsidR="00312583" w:rsidRPr="00C17C1C">
        <w:rPr>
          <w:rFonts w:ascii="Arial" w:hAnsi="Arial" w:cs="Arial"/>
          <w:lang w:val="en-ZA"/>
        </w:rPr>
        <w:t>MCC/SAHPRA</w:t>
      </w:r>
      <w:r w:rsidRPr="00C17C1C">
        <w:rPr>
          <w:rFonts w:ascii="Arial" w:hAnsi="Arial" w:cs="Arial"/>
          <w:lang w:val="en-ZA"/>
        </w:rPr>
        <w:t xml:space="preserve"> registration certificate to indicate that the submission is made by the applicant of the respective </w:t>
      </w:r>
      <w:r w:rsidR="00B95E7F" w:rsidRPr="00C17C1C">
        <w:rPr>
          <w:rFonts w:ascii="Arial" w:hAnsi="Arial" w:cs="Arial"/>
          <w:lang w:val="en-ZA"/>
        </w:rPr>
        <w:t>medicine</w:t>
      </w:r>
      <w:r w:rsidRPr="00C17C1C">
        <w:rPr>
          <w:rFonts w:ascii="Arial" w:hAnsi="Arial" w:cs="Arial"/>
          <w:lang w:val="en-ZA"/>
        </w:rPr>
        <w:t xml:space="preserve"> for which an exceptional price increase is sought;</w:t>
      </w:r>
    </w:p>
    <w:p w14:paraId="70B4C2C1"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Any </w:t>
      </w:r>
      <w:r w:rsidR="00AB5845" w:rsidRPr="00C17C1C">
        <w:rPr>
          <w:rFonts w:ascii="Arial" w:hAnsi="Arial" w:cs="Arial"/>
          <w:lang w:val="en-ZA"/>
        </w:rPr>
        <w:t xml:space="preserve">recommendation and </w:t>
      </w:r>
      <w:r w:rsidRPr="00C17C1C">
        <w:rPr>
          <w:rFonts w:ascii="Arial" w:hAnsi="Arial" w:cs="Arial"/>
          <w:lang w:val="en-ZA"/>
        </w:rPr>
        <w:t>decision on a Regulation 9  application will be based on the  information available to the Pricing Committee</w:t>
      </w:r>
      <w:r w:rsidR="00AB5845" w:rsidRPr="00C17C1C">
        <w:rPr>
          <w:rFonts w:ascii="Arial" w:hAnsi="Arial" w:cs="Arial"/>
          <w:lang w:val="en-ZA"/>
        </w:rPr>
        <w:t xml:space="preserve"> and Minister</w:t>
      </w:r>
      <w:r w:rsidRPr="00C17C1C">
        <w:rPr>
          <w:rFonts w:ascii="Arial" w:hAnsi="Arial" w:cs="Arial"/>
          <w:lang w:val="en-ZA"/>
        </w:rPr>
        <w:t xml:space="preserve"> as made available by the applicant;</w:t>
      </w:r>
    </w:p>
    <w:p w14:paraId="61A052D5"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Should any new information surface with regards to an application, the Pricing Committee</w:t>
      </w:r>
      <w:r w:rsidR="00AB5845" w:rsidRPr="00C17C1C">
        <w:rPr>
          <w:rFonts w:ascii="Arial" w:hAnsi="Arial" w:cs="Arial"/>
          <w:lang w:val="en-ZA"/>
        </w:rPr>
        <w:t xml:space="preserve"> and Minister reserve</w:t>
      </w:r>
      <w:r w:rsidRPr="00C17C1C">
        <w:rPr>
          <w:rFonts w:ascii="Arial" w:hAnsi="Arial" w:cs="Arial"/>
          <w:lang w:val="en-ZA"/>
        </w:rPr>
        <w:t xml:space="preserve"> the right to revise </w:t>
      </w:r>
      <w:r w:rsidR="00AB5845" w:rsidRPr="00C17C1C">
        <w:rPr>
          <w:rFonts w:ascii="Arial" w:hAnsi="Arial" w:cs="Arial"/>
          <w:lang w:val="en-ZA"/>
        </w:rPr>
        <w:t>their recommendation and/or</w:t>
      </w:r>
      <w:r w:rsidRPr="00C17C1C">
        <w:rPr>
          <w:rFonts w:ascii="Arial" w:hAnsi="Arial" w:cs="Arial"/>
          <w:lang w:val="en-ZA"/>
        </w:rPr>
        <w:t xml:space="preserve"> decision.</w:t>
      </w:r>
    </w:p>
    <w:p w14:paraId="5E96A4CC" w14:textId="77777777" w:rsidR="00BD2099" w:rsidRPr="00C17C1C" w:rsidRDefault="00360C0C" w:rsidP="00AB5845">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If an application is made for a </w:t>
      </w:r>
      <w:r w:rsidR="00B95E7F" w:rsidRPr="00C17C1C">
        <w:rPr>
          <w:rFonts w:ascii="Arial" w:hAnsi="Arial" w:cs="Arial"/>
          <w:lang w:val="en-ZA"/>
        </w:rPr>
        <w:t>medicine</w:t>
      </w:r>
      <w:r w:rsidRPr="00C17C1C">
        <w:rPr>
          <w:rFonts w:ascii="Arial" w:hAnsi="Arial" w:cs="Arial"/>
          <w:lang w:val="en-ZA"/>
        </w:rPr>
        <w:t xml:space="preserve"> with more than one related pack size, applicants are required to use only one pack size for the purp</w:t>
      </w:r>
      <w:r w:rsidR="00B95E7F" w:rsidRPr="00C17C1C">
        <w:rPr>
          <w:rFonts w:ascii="Arial" w:hAnsi="Arial" w:cs="Arial"/>
          <w:lang w:val="en-ZA"/>
        </w:rPr>
        <w:t xml:space="preserve">oses of lodging the application; unless specifically required to include other pack sizes due to the nature of the application.  </w:t>
      </w:r>
      <w:r w:rsidR="00AB5845" w:rsidRPr="00C17C1C">
        <w:rPr>
          <w:rFonts w:ascii="Arial" w:hAnsi="Arial" w:cs="Arial"/>
          <w:lang w:val="en-ZA"/>
        </w:rPr>
        <w:t xml:space="preserve">Medicines with related pack sizes </w:t>
      </w:r>
      <w:r w:rsidR="002E4192" w:rsidRPr="00C17C1C">
        <w:rPr>
          <w:rFonts w:ascii="Arial" w:hAnsi="Arial" w:cs="Arial"/>
          <w:lang w:val="en-ZA"/>
        </w:rPr>
        <w:t>must</w:t>
      </w:r>
      <w:r w:rsidR="00AB5845" w:rsidRPr="00C17C1C">
        <w:rPr>
          <w:rFonts w:ascii="Arial" w:hAnsi="Arial" w:cs="Arial"/>
          <w:lang w:val="en-ZA"/>
        </w:rPr>
        <w:t xml:space="preserve"> share the same unit price; </w:t>
      </w:r>
    </w:p>
    <w:p w14:paraId="543D03C5" w14:textId="77777777" w:rsidR="00024A69" w:rsidRPr="00C17C1C" w:rsidRDefault="00B95E7F"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Note</w:t>
      </w:r>
      <w:r w:rsidR="00BD2099" w:rsidRPr="00C17C1C">
        <w:rPr>
          <w:rFonts w:ascii="Arial" w:hAnsi="Arial" w:cs="Arial"/>
          <w:lang w:val="en-ZA"/>
        </w:rPr>
        <w:t xml:space="preserve"> that </w:t>
      </w:r>
      <w:r w:rsidR="00010EAC" w:rsidRPr="00C17C1C">
        <w:rPr>
          <w:rFonts w:ascii="Arial" w:hAnsi="Arial" w:cs="Arial"/>
          <w:lang w:val="en-ZA"/>
        </w:rPr>
        <w:t xml:space="preserve">for </w:t>
      </w:r>
      <w:r w:rsidR="00AA2F12" w:rsidRPr="00C17C1C">
        <w:rPr>
          <w:rFonts w:ascii="Arial" w:hAnsi="Arial" w:cs="Arial"/>
        </w:rPr>
        <w:t xml:space="preserve">a </w:t>
      </w:r>
      <w:r w:rsidR="00024A69" w:rsidRPr="00C17C1C">
        <w:rPr>
          <w:rFonts w:ascii="Arial" w:hAnsi="Arial" w:cs="Arial"/>
        </w:rPr>
        <w:t>medicine</w:t>
      </w:r>
      <w:r w:rsidR="00AA2F12" w:rsidRPr="00C17C1C">
        <w:rPr>
          <w:rFonts w:ascii="Arial" w:hAnsi="Arial" w:cs="Arial"/>
        </w:rPr>
        <w:t xml:space="preserve"> </w:t>
      </w:r>
      <w:r w:rsidR="00AB5845" w:rsidRPr="00C17C1C">
        <w:rPr>
          <w:rFonts w:ascii="Arial" w:hAnsi="Arial" w:cs="Arial"/>
        </w:rPr>
        <w:t>for</w:t>
      </w:r>
      <w:r w:rsidR="00AA2F12" w:rsidRPr="00C17C1C">
        <w:rPr>
          <w:rFonts w:ascii="Arial" w:hAnsi="Arial" w:cs="Arial"/>
        </w:rPr>
        <w:t xml:space="preserve"> which a Reg</w:t>
      </w:r>
      <w:r w:rsidR="00010EAC" w:rsidRPr="00C17C1C">
        <w:rPr>
          <w:rFonts w:ascii="Arial" w:hAnsi="Arial" w:cs="Arial"/>
        </w:rPr>
        <w:t>ulation</w:t>
      </w:r>
      <w:r w:rsidR="00AA2F12" w:rsidRPr="00C17C1C">
        <w:rPr>
          <w:rFonts w:ascii="Arial" w:hAnsi="Arial" w:cs="Arial"/>
        </w:rPr>
        <w:t xml:space="preserve"> 9</w:t>
      </w:r>
      <w:r w:rsidR="00010EAC" w:rsidRPr="00C17C1C">
        <w:rPr>
          <w:rFonts w:ascii="Arial" w:hAnsi="Arial" w:cs="Arial"/>
        </w:rPr>
        <w:t xml:space="preserve"> application</w:t>
      </w:r>
      <w:r w:rsidR="00AA2F12" w:rsidRPr="00C17C1C">
        <w:rPr>
          <w:rFonts w:ascii="Arial" w:hAnsi="Arial" w:cs="Arial"/>
        </w:rPr>
        <w:t xml:space="preserve"> has been </w:t>
      </w:r>
      <w:r w:rsidR="00AB5845" w:rsidRPr="00C17C1C">
        <w:rPr>
          <w:rFonts w:ascii="Arial" w:hAnsi="Arial" w:cs="Arial"/>
        </w:rPr>
        <w:t>lodged and processed</w:t>
      </w:r>
      <w:r w:rsidR="00010EAC" w:rsidRPr="00C17C1C">
        <w:rPr>
          <w:rFonts w:ascii="Arial" w:hAnsi="Arial" w:cs="Arial"/>
        </w:rPr>
        <w:t>,</w:t>
      </w:r>
      <w:r w:rsidR="00AA2F12" w:rsidRPr="00C17C1C">
        <w:rPr>
          <w:rFonts w:ascii="Arial" w:hAnsi="Arial" w:cs="Arial"/>
        </w:rPr>
        <w:t xml:space="preserve"> </w:t>
      </w:r>
      <w:r w:rsidR="0089628E" w:rsidRPr="00C17C1C">
        <w:rPr>
          <w:rFonts w:ascii="Arial" w:hAnsi="Arial" w:cs="Arial"/>
        </w:rPr>
        <w:t xml:space="preserve">the final outcomes of the application once approved by the Minister </w:t>
      </w:r>
      <w:r w:rsidR="00AA2F12" w:rsidRPr="00C17C1C">
        <w:rPr>
          <w:rFonts w:ascii="Arial" w:hAnsi="Arial" w:cs="Arial"/>
        </w:rPr>
        <w:t xml:space="preserve">will affect </w:t>
      </w:r>
      <w:r w:rsidR="0089628E" w:rsidRPr="00C17C1C">
        <w:rPr>
          <w:rFonts w:ascii="Arial" w:hAnsi="Arial" w:cs="Arial"/>
        </w:rPr>
        <w:t>the</w:t>
      </w:r>
      <w:r w:rsidR="00AA2F12" w:rsidRPr="00C17C1C">
        <w:rPr>
          <w:rFonts w:ascii="Arial" w:hAnsi="Arial" w:cs="Arial"/>
        </w:rPr>
        <w:t xml:space="preserve"> unit pric</w:t>
      </w:r>
      <w:r w:rsidR="0089628E" w:rsidRPr="00C17C1C">
        <w:rPr>
          <w:rFonts w:ascii="Arial" w:hAnsi="Arial" w:cs="Arial"/>
        </w:rPr>
        <w:t>e</w:t>
      </w:r>
      <w:r w:rsidR="00AB5845" w:rsidRPr="00C17C1C">
        <w:rPr>
          <w:rFonts w:ascii="Arial" w:hAnsi="Arial" w:cs="Arial"/>
        </w:rPr>
        <w:t>(s)</w:t>
      </w:r>
      <w:r w:rsidR="00AA2F12" w:rsidRPr="00C17C1C">
        <w:rPr>
          <w:rFonts w:ascii="Arial" w:hAnsi="Arial" w:cs="Arial"/>
        </w:rPr>
        <w:t xml:space="preserve"> </w:t>
      </w:r>
      <w:r w:rsidR="00024A69" w:rsidRPr="00C17C1C">
        <w:rPr>
          <w:rFonts w:ascii="Arial" w:hAnsi="Arial" w:cs="Arial"/>
        </w:rPr>
        <w:t>of all related pack sizes</w:t>
      </w:r>
      <w:r w:rsidR="002D5F17" w:rsidRPr="00C17C1C">
        <w:rPr>
          <w:rFonts w:ascii="Arial" w:hAnsi="Arial" w:cs="Arial"/>
        </w:rPr>
        <w:t>, including those medicines</w:t>
      </w:r>
      <w:r w:rsidR="00AB5845" w:rsidRPr="00C17C1C">
        <w:rPr>
          <w:rFonts w:ascii="Arial" w:hAnsi="Arial" w:cs="Arial"/>
        </w:rPr>
        <w:t xml:space="preserve"> with related pack sizes that were not included as part of this submission</w:t>
      </w:r>
      <w:r w:rsidR="002D5F17" w:rsidRPr="00C17C1C">
        <w:rPr>
          <w:rFonts w:ascii="Arial" w:hAnsi="Arial" w:cs="Arial"/>
        </w:rPr>
        <w:t xml:space="preserve">;  </w:t>
      </w:r>
    </w:p>
    <w:p w14:paraId="43C6785B" w14:textId="2FCEAB89" w:rsidR="00DE4A49" w:rsidRPr="00C17C1C" w:rsidRDefault="00B01848" w:rsidP="00DE4A49">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 xml:space="preserve">A </w:t>
      </w:r>
      <w:r w:rsidR="00B95E7F" w:rsidRPr="00C17C1C">
        <w:rPr>
          <w:rFonts w:ascii="Arial" w:hAnsi="Arial" w:cs="Arial"/>
        </w:rPr>
        <w:t>medicine</w:t>
      </w:r>
      <w:r w:rsidR="006133C0" w:rsidRPr="00C17C1C">
        <w:rPr>
          <w:rFonts w:ascii="Arial" w:hAnsi="Arial" w:cs="Arial"/>
        </w:rPr>
        <w:t xml:space="preserve"> </w:t>
      </w:r>
      <w:r w:rsidR="00BF1DEE" w:rsidRPr="00C17C1C">
        <w:rPr>
          <w:rFonts w:ascii="Arial" w:hAnsi="Arial" w:cs="Arial"/>
        </w:rPr>
        <w:t>for</w:t>
      </w:r>
      <w:r w:rsidR="006133C0" w:rsidRPr="00C17C1C">
        <w:rPr>
          <w:rFonts w:ascii="Arial" w:hAnsi="Arial" w:cs="Arial"/>
        </w:rPr>
        <w:t xml:space="preserve"> which an increase of the SEP is </w:t>
      </w:r>
      <w:r w:rsidRPr="00C17C1C">
        <w:rPr>
          <w:rFonts w:ascii="Arial" w:hAnsi="Arial" w:cs="Arial"/>
        </w:rPr>
        <w:t xml:space="preserve">requested in terms of </w:t>
      </w:r>
      <w:r w:rsidR="006133C0" w:rsidRPr="00C17C1C">
        <w:rPr>
          <w:rFonts w:ascii="Arial" w:hAnsi="Arial" w:cs="Arial"/>
        </w:rPr>
        <w:t xml:space="preserve">Regualtion 9 </w:t>
      </w:r>
      <w:r w:rsidR="00B95E7F" w:rsidRPr="00C17C1C">
        <w:rPr>
          <w:rFonts w:ascii="Arial" w:hAnsi="Arial" w:cs="Arial"/>
        </w:rPr>
        <w:t>must</w:t>
      </w:r>
      <w:r w:rsidR="006133C0" w:rsidRPr="00C17C1C">
        <w:rPr>
          <w:rFonts w:ascii="Arial" w:hAnsi="Arial" w:cs="Arial"/>
        </w:rPr>
        <w:t xml:space="preserve"> be unit priced</w:t>
      </w:r>
      <w:r w:rsidRPr="00C17C1C">
        <w:rPr>
          <w:rFonts w:ascii="Arial" w:hAnsi="Arial" w:cs="Arial"/>
        </w:rPr>
        <w:t>.</w:t>
      </w:r>
    </w:p>
    <w:p w14:paraId="30040218" w14:textId="123F2171" w:rsidR="00E00D82" w:rsidRPr="00C17C1C" w:rsidRDefault="00E00D82" w:rsidP="00DE4A49">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 xml:space="preserve">The notification of price updates to all stakeholders e.g. price file vendors, remains the responsibility of NDoH.  </w:t>
      </w:r>
    </w:p>
    <w:p w14:paraId="1AF29E1B" w14:textId="01E5490E" w:rsidR="00212360" w:rsidRPr="00C17C1C" w:rsidRDefault="00212360" w:rsidP="00212360">
      <w:pPr>
        <w:tabs>
          <w:tab w:val="left" w:pos="3420"/>
        </w:tabs>
        <w:spacing w:after="0" w:line="360" w:lineRule="auto"/>
        <w:contextualSpacing/>
        <w:jc w:val="both"/>
        <w:rPr>
          <w:rFonts w:ascii="Arial" w:hAnsi="Arial" w:cs="Arial"/>
          <w:lang w:val="en-ZA"/>
        </w:rPr>
      </w:pPr>
    </w:p>
    <w:p w14:paraId="54303E01" w14:textId="37867253" w:rsidR="00212360" w:rsidRPr="00C17C1C" w:rsidRDefault="00AC61B0" w:rsidP="00C17C1C">
      <w:pPr>
        <w:pStyle w:val="1Part1"/>
      </w:pPr>
      <w:bookmarkStart w:id="12" w:name="_Toc128660778"/>
      <w:r w:rsidRPr="00C17C1C">
        <w:t>S</w:t>
      </w:r>
      <w:r w:rsidR="00DE3D41" w:rsidRPr="00C17C1C">
        <w:t>upporting evidence</w:t>
      </w:r>
      <w:bookmarkEnd w:id="12"/>
      <w:r w:rsidR="00212360" w:rsidRPr="00C17C1C">
        <w:t xml:space="preserve"> </w:t>
      </w:r>
    </w:p>
    <w:p w14:paraId="3BDC9FFC" w14:textId="77777777" w:rsidR="009441A0" w:rsidRPr="00C17C1C" w:rsidRDefault="009441A0" w:rsidP="009441A0">
      <w:pPr>
        <w:pStyle w:val="Reg9Sub"/>
        <w:numPr>
          <w:ilvl w:val="0"/>
          <w:numId w:val="0"/>
        </w:numPr>
        <w:ind w:left="720"/>
        <w:rPr>
          <w:sz w:val="22"/>
          <w:lang w:val="en-ZA"/>
        </w:rPr>
      </w:pPr>
    </w:p>
    <w:p w14:paraId="23159CD6" w14:textId="7DC50F99" w:rsidR="00AC61B0" w:rsidRPr="00C17C1C" w:rsidRDefault="00DE3D41" w:rsidP="004C46B6">
      <w:pPr>
        <w:pStyle w:val="Reg9Sub"/>
        <w:numPr>
          <w:ilvl w:val="0"/>
          <w:numId w:val="0"/>
        </w:numPr>
        <w:spacing w:line="360" w:lineRule="auto"/>
        <w:ind w:left="720"/>
        <w:rPr>
          <w:b w:val="0"/>
          <w:bCs/>
          <w:sz w:val="22"/>
          <w:lang w:val="en-ZA"/>
        </w:rPr>
      </w:pPr>
      <w:bookmarkStart w:id="13" w:name="_Toc124413691"/>
      <w:bookmarkStart w:id="14" w:name="_Toc128660779"/>
      <w:r w:rsidRPr="00C17C1C">
        <w:rPr>
          <w:b w:val="0"/>
          <w:bCs/>
          <w:sz w:val="22"/>
          <w:lang w:val="en-ZA"/>
        </w:rPr>
        <w:t>Applicants are required to submit all the evidence linked to the claims made to support the requested new S</w:t>
      </w:r>
      <w:r w:rsidR="001654B4" w:rsidRPr="00C17C1C">
        <w:rPr>
          <w:b w:val="0"/>
          <w:bCs/>
          <w:sz w:val="22"/>
          <w:lang w:val="en-ZA"/>
        </w:rPr>
        <w:t>EP</w:t>
      </w:r>
      <w:r w:rsidRPr="00C17C1C">
        <w:rPr>
          <w:b w:val="0"/>
          <w:bCs/>
          <w:sz w:val="22"/>
          <w:lang w:val="en-ZA"/>
        </w:rPr>
        <w:t>. The calculations used to arrive at the requested S</w:t>
      </w:r>
      <w:r w:rsidR="004C46B6" w:rsidRPr="00C17C1C">
        <w:rPr>
          <w:b w:val="0"/>
          <w:bCs/>
          <w:sz w:val="22"/>
          <w:lang w:val="en-ZA"/>
        </w:rPr>
        <w:t>EP</w:t>
      </w:r>
      <w:r w:rsidRPr="00C17C1C">
        <w:rPr>
          <w:b w:val="0"/>
          <w:bCs/>
          <w:sz w:val="22"/>
          <w:lang w:val="en-ZA"/>
        </w:rPr>
        <w:t xml:space="preserve"> must also be submitted. This should include evidence </w:t>
      </w:r>
      <w:r w:rsidR="004C46B6" w:rsidRPr="00C17C1C">
        <w:rPr>
          <w:b w:val="0"/>
          <w:bCs/>
          <w:sz w:val="22"/>
          <w:lang w:val="en-ZA"/>
        </w:rPr>
        <w:t xml:space="preserve">and calculations </w:t>
      </w:r>
      <w:r w:rsidR="00836127" w:rsidRPr="00C17C1C">
        <w:rPr>
          <w:b w:val="0"/>
          <w:bCs/>
          <w:sz w:val="22"/>
          <w:lang w:val="en-ZA"/>
        </w:rPr>
        <w:t xml:space="preserve">used to support </w:t>
      </w:r>
      <w:r w:rsidRPr="00C17C1C">
        <w:rPr>
          <w:b w:val="0"/>
          <w:bCs/>
          <w:sz w:val="22"/>
          <w:lang w:val="en-ZA"/>
        </w:rPr>
        <w:t xml:space="preserve">the </w:t>
      </w:r>
      <w:r w:rsidR="004C46B6" w:rsidRPr="00C17C1C">
        <w:rPr>
          <w:b w:val="0"/>
          <w:bCs/>
          <w:sz w:val="22"/>
          <w:lang w:val="en-ZA"/>
        </w:rPr>
        <w:t xml:space="preserve">increase/ adjustments requested on the </w:t>
      </w:r>
      <w:r w:rsidRPr="00C17C1C">
        <w:rPr>
          <w:b w:val="0"/>
          <w:bCs/>
          <w:sz w:val="22"/>
          <w:lang w:val="en-ZA"/>
        </w:rPr>
        <w:t>components of</w:t>
      </w:r>
      <w:r w:rsidR="00836127" w:rsidRPr="00C17C1C">
        <w:rPr>
          <w:b w:val="0"/>
          <w:bCs/>
          <w:sz w:val="22"/>
          <w:lang w:val="en-ZA"/>
        </w:rPr>
        <w:t xml:space="preserve"> the </w:t>
      </w:r>
      <w:r w:rsidR="00B0116D" w:rsidRPr="00C17C1C">
        <w:rPr>
          <w:b w:val="0"/>
          <w:bCs/>
          <w:sz w:val="22"/>
          <w:lang w:val="en-ZA"/>
        </w:rPr>
        <w:t>SEP</w:t>
      </w:r>
      <w:r w:rsidR="004C46B6" w:rsidRPr="00C17C1C">
        <w:rPr>
          <w:b w:val="0"/>
          <w:bCs/>
          <w:sz w:val="22"/>
          <w:lang w:val="en-ZA"/>
        </w:rPr>
        <w:t>.</w:t>
      </w:r>
      <w:bookmarkEnd w:id="13"/>
      <w:bookmarkEnd w:id="14"/>
      <w:r w:rsidR="00836127" w:rsidRPr="00C17C1C">
        <w:rPr>
          <w:b w:val="0"/>
          <w:bCs/>
          <w:sz w:val="22"/>
          <w:lang w:val="en-ZA"/>
        </w:rPr>
        <w:t xml:space="preserve"> </w:t>
      </w:r>
    </w:p>
    <w:p w14:paraId="5F867B58" w14:textId="77777777" w:rsidR="00B0116D" w:rsidRPr="00C17C1C" w:rsidRDefault="00B0116D" w:rsidP="00DE3D41">
      <w:pPr>
        <w:pStyle w:val="Reg9Sub"/>
        <w:numPr>
          <w:ilvl w:val="0"/>
          <w:numId w:val="0"/>
        </w:numPr>
        <w:ind w:left="720"/>
        <w:rPr>
          <w:b w:val="0"/>
          <w:bCs/>
          <w:sz w:val="22"/>
          <w:lang w:val="en-ZA"/>
        </w:rPr>
      </w:pPr>
    </w:p>
    <w:p w14:paraId="04B457C5" w14:textId="77777777" w:rsidR="00AC61B0" w:rsidRPr="00C17C1C" w:rsidRDefault="00AC61B0" w:rsidP="00DE3D41">
      <w:pPr>
        <w:pStyle w:val="Reg9Sub"/>
        <w:numPr>
          <w:ilvl w:val="0"/>
          <w:numId w:val="0"/>
        </w:numPr>
        <w:ind w:left="720"/>
        <w:rPr>
          <w:sz w:val="22"/>
          <w:lang w:val="en-ZA"/>
        </w:rPr>
      </w:pPr>
    </w:p>
    <w:p w14:paraId="1ADBD8F2" w14:textId="7ADAF86A" w:rsidR="00AC61B0" w:rsidRPr="00C17C1C" w:rsidRDefault="005849B5" w:rsidP="00AA1185">
      <w:pPr>
        <w:pStyle w:val="51ofPart1Regnine"/>
        <w:rPr>
          <w:rFonts w:cs="Arial"/>
          <w:lang w:val="en-ZA"/>
        </w:rPr>
      </w:pPr>
      <w:r w:rsidRPr="00C17C1C">
        <w:rPr>
          <w:rFonts w:cs="Arial"/>
          <w:lang w:val="en-ZA"/>
        </w:rPr>
        <w:t xml:space="preserve"> </w:t>
      </w:r>
      <w:bookmarkStart w:id="15" w:name="_Toc128660780"/>
      <w:r w:rsidR="00AC61B0" w:rsidRPr="00C17C1C">
        <w:rPr>
          <w:rFonts w:cs="Arial"/>
          <w:lang w:val="en-ZA"/>
        </w:rPr>
        <w:t>Timeline</w:t>
      </w:r>
      <w:r w:rsidR="00312583" w:rsidRPr="00C17C1C">
        <w:rPr>
          <w:rFonts w:cs="Arial"/>
          <w:lang w:val="en-ZA"/>
        </w:rPr>
        <w:t xml:space="preserve"> for evidence</w:t>
      </w:r>
      <w:bookmarkEnd w:id="15"/>
    </w:p>
    <w:p w14:paraId="0411F480" w14:textId="77777777" w:rsidR="009441A0" w:rsidRPr="00C17C1C" w:rsidRDefault="009441A0" w:rsidP="009441A0">
      <w:pPr>
        <w:pStyle w:val="Reg9Sub"/>
        <w:numPr>
          <w:ilvl w:val="0"/>
          <w:numId w:val="0"/>
        </w:numPr>
        <w:ind w:left="780"/>
        <w:rPr>
          <w:sz w:val="22"/>
          <w:lang w:val="en-ZA"/>
        </w:rPr>
      </w:pPr>
    </w:p>
    <w:p w14:paraId="2AFAE94F" w14:textId="3F2ABD2B" w:rsidR="009B015E" w:rsidRPr="00C17C1C" w:rsidRDefault="009441A0" w:rsidP="004C46B6">
      <w:pPr>
        <w:pStyle w:val="Reg9Sub"/>
        <w:numPr>
          <w:ilvl w:val="0"/>
          <w:numId w:val="0"/>
        </w:numPr>
        <w:spacing w:line="360" w:lineRule="auto"/>
        <w:ind w:left="780"/>
        <w:rPr>
          <w:i/>
          <w:iCs/>
          <w:sz w:val="22"/>
          <w:lang w:val="en-ZA"/>
        </w:rPr>
      </w:pPr>
      <w:bookmarkStart w:id="16" w:name="_Toc124413693"/>
      <w:bookmarkStart w:id="17" w:name="_Toc128660781"/>
      <w:r w:rsidRPr="00C17C1C">
        <w:rPr>
          <w:b w:val="0"/>
          <w:bCs/>
          <w:sz w:val="22"/>
          <w:lang w:val="en-ZA"/>
        </w:rPr>
        <w:t xml:space="preserve">The </w:t>
      </w:r>
      <w:r w:rsidR="00836127" w:rsidRPr="00C17C1C">
        <w:rPr>
          <w:b w:val="0"/>
          <w:bCs/>
          <w:sz w:val="22"/>
          <w:lang w:val="en-ZA"/>
        </w:rPr>
        <w:t xml:space="preserve">submitted </w:t>
      </w:r>
      <w:r w:rsidR="000844BF">
        <w:rPr>
          <w:b w:val="0"/>
          <w:bCs/>
          <w:sz w:val="22"/>
          <w:lang w:val="en-ZA"/>
        </w:rPr>
        <w:t>evidence (e</w:t>
      </w:r>
      <w:r w:rsidR="00613B69">
        <w:rPr>
          <w:b w:val="0"/>
          <w:bCs/>
          <w:sz w:val="22"/>
          <w:lang w:val="en-ZA"/>
        </w:rPr>
        <w:t>.</w:t>
      </w:r>
      <w:r w:rsidR="000844BF">
        <w:rPr>
          <w:b w:val="0"/>
          <w:bCs/>
          <w:sz w:val="22"/>
          <w:lang w:val="en-ZA"/>
        </w:rPr>
        <w:t>g</w:t>
      </w:r>
      <w:r w:rsidR="00613B69">
        <w:rPr>
          <w:b w:val="0"/>
          <w:bCs/>
          <w:sz w:val="22"/>
          <w:lang w:val="en-ZA"/>
        </w:rPr>
        <w:t>.</w:t>
      </w:r>
      <w:r w:rsidR="000844BF">
        <w:rPr>
          <w:b w:val="0"/>
          <w:bCs/>
          <w:sz w:val="22"/>
          <w:lang w:val="en-ZA"/>
        </w:rPr>
        <w:t xml:space="preserve"> invoices) </w:t>
      </w:r>
      <w:r w:rsidR="00A61050">
        <w:rPr>
          <w:b w:val="0"/>
          <w:bCs/>
          <w:sz w:val="22"/>
          <w:lang w:val="en-ZA"/>
        </w:rPr>
        <w:t xml:space="preserve">in </w:t>
      </w:r>
      <w:r w:rsidR="00A61050" w:rsidRPr="00C17C1C">
        <w:rPr>
          <w:b w:val="0"/>
          <w:bCs/>
          <w:sz w:val="22"/>
          <w:lang w:val="en-ZA"/>
        </w:rPr>
        <w:t>support</w:t>
      </w:r>
      <w:r w:rsidR="000844BF">
        <w:rPr>
          <w:b w:val="0"/>
          <w:bCs/>
          <w:sz w:val="22"/>
          <w:lang w:val="en-ZA"/>
        </w:rPr>
        <w:t xml:space="preserve"> of </w:t>
      </w:r>
      <w:r w:rsidR="00613B69">
        <w:rPr>
          <w:b w:val="0"/>
          <w:bCs/>
          <w:sz w:val="22"/>
          <w:lang w:val="en-ZA"/>
        </w:rPr>
        <w:t xml:space="preserve">cost increments in </w:t>
      </w:r>
      <w:r w:rsidR="00A64089">
        <w:rPr>
          <w:b w:val="0"/>
          <w:bCs/>
          <w:sz w:val="22"/>
          <w:lang w:val="en-ZA"/>
        </w:rPr>
        <w:t xml:space="preserve">respect of </w:t>
      </w:r>
      <w:r w:rsidR="000844BF">
        <w:rPr>
          <w:b w:val="0"/>
          <w:bCs/>
          <w:sz w:val="22"/>
          <w:lang w:val="en-ZA"/>
        </w:rPr>
        <w:t xml:space="preserve">the </w:t>
      </w:r>
      <w:r w:rsidR="00613B69">
        <w:rPr>
          <w:b w:val="0"/>
          <w:bCs/>
          <w:sz w:val="22"/>
          <w:lang w:val="en-ZA"/>
        </w:rPr>
        <w:t xml:space="preserve">Regulation 9 </w:t>
      </w:r>
      <w:r w:rsidR="000844BF">
        <w:rPr>
          <w:b w:val="0"/>
          <w:bCs/>
          <w:sz w:val="22"/>
          <w:lang w:val="en-ZA"/>
        </w:rPr>
        <w:t>application</w:t>
      </w:r>
      <w:r w:rsidR="00613B69">
        <w:rPr>
          <w:b w:val="0"/>
          <w:bCs/>
          <w:sz w:val="22"/>
          <w:lang w:val="en-ZA"/>
        </w:rPr>
        <w:t>,</w:t>
      </w:r>
      <w:r w:rsidR="000844BF">
        <w:rPr>
          <w:b w:val="0"/>
          <w:bCs/>
          <w:sz w:val="22"/>
          <w:lang w:val="en-ZA"/>
        </w:rPr>
        <w:t xml:space="preserve"> </w:t>
      </w:r>
      <w:r w:rsidR="00836127" w:rsidRPr="00C17C1C">
        <w:rPr>
          <w:b w:val="0"/>
          <w:bCs/>
          <w:sz w:val="22"/>
          <w:lang w:val="en-ZA"/>
        </w:rPr>
        <w:t xml:space="preserve">must not be older than </w:t>
      </w:r>
      <w:r w:rsidRPr="00C17C1C">
        <w:rPr>
          <w:b w:val="0"/>
          <w:bCs/>
          <w:sz w:val="22"/>
          <w:lang w:val="en-ZA"/>
        </w:rPr>
        <w:t xml:space="preserve">24 </w:t>
      </w:r>
      <w:r w:rsidR="00836127" w:rsidRPr="00C17C1C">
        <w:rPr>
          <w:b w:val="0"/>
          <w:bCs/>
          <w:sz w:val="22"/>
          <w:lang w:val="en-ZA"/>
        </w:rPr>
        <w:t>months</w:t>
      </w:r>
      <w:r w:rsidR="005D677E" w:rsidRPr="00C17C1C">
        <w:rPr>
          <w:b w:val="0"/>
          <w:bCs/>
          <w:sz w:val="22"/>
          <w:lang w:val="en-ZA"/>
        </w:rPr>
        <w:t xml:space="preserve"> from the </w:t>
      </w:r>
      <w:r w:rsidR="00613B69">
        <w:rPr>
          <w:b w:val="0"/>
          <w:bCs/>
          <w:sz w:val="22"/>
          <w:lang w:val="en-ZA"/>
        </w:rPr>
        <w:t xml:space="preserve">effective </w:t>
      </w:r>
      <w:r w:rsidR="005D677E" w:rsidRPr="00C17C1C">
        <w:rPr>
          <w:b w:val="0"/>
          <w:bCs/>
          <w:sz w:val="22"/>
          <w:lang w:val="en-ZA"/>
        </w:rPr>
        <w:t xml:space="preserve">date </w:t>
      </w:r>
      <w:r w:rsidR="00613B69">
        <w:rPr>
          <w:b w:val="0"/>
          <w:bCs/>
          <w:sz w:val="22"/>
          <w:lang w:val="en-ZA"/>
        </w:rPr>
        <w:t>of the current/prevailing SEPA</w:t>
      </w:r>
      <w:r w:rsidR="004C46B6" w:rsidRPr="00C17C1C">
        <w:rPr>
          <w:b w:val="0"/>
          <w:bCs/>
          <w:sz w:val="22"/>
          <w:lang w:val="en-ZA"/>
        </w:rPr>
        <w:t xml:space="preserve">. </w:t>
      </w:r>
      <w:r w:rsidR="00613B69">
        <w:rPr>
          <w:b w:val="0"/>
          <w:bCs/>
          <w:sz w:val="22"/>
          <w:lang w:val="en-ZA"/>
        </w:rPr>
        <w:t>The effective date of the current/prevailing SEPA is t</w:t>
      </w:r>
      <w:r w:rsidR="004C46B6" w:rsidRPr="00C17C1C">
        <w:rPr>
          <w:b w:val="0"/>
          <w:bCs/>
          <w:sz w:val="22"/>
          <w:lang w:val="en-ZA"/>
        </w:rPr>
        <w:t xml:space="preserve">he </w:t>
      </w:r>
      <w:r w:rsidRPr="00C17C1C">
        <w:rPr>
          <w:b w:val="0"/>
          <w:bCs/>
          <w:sz w:val="22"/>
          <w:lang w:val="en-ZA"/>
        </w:rPr>
        <w:t xml:space="preserve">first </w:t>
      </w:r>
      <w:r w:rsidR="00AC61B0" w:rsidRPr="00C17C1C">
        <w:rPr>
          <w:b w:val="0"/>
          <w:bCs/>
          <w:sz w:val="22"/>
          <w:lang w:val="en-ZA"/>
        </w:rPr>
        <w:t xml:space="preserve">date </w:t>
      </w:r>
      <w:r w:rsidR="00A61050">
        <w:rPr>
          <w:b w:val="0"/>
          <w:bCs/>
          <w:sz w:val="22"/>
          <w:lang w:val="en-ZA"/>
        </w:rPr>
        <w:t>when applicants</w:t>
      </w:r>
      <w:r w:rsidR="005F2E5C">
        <w:rPr>
          <w:b w:val="0"/>
          <w:bCs/>
          <w:sz w:val="22"/>
          <w:lang w:val="en-ZA"/>
        </w:rPr>
        <w:t xml:space="preserve"> are allowed to apply for the</w:t>
      </w:r>
      <w:r w:rsidR="00613B69" w:rsidRPr="00C17C1C">
        <w:rPr>
          <w:b w:val="0"/>
          <w:bCs/>
          <w:sz w:val="22"/>
          <w:lang w:val="en-ZA"/>
        </w:rPr>
        <w:t xml:space="preserve"> </w:t>
      </w:r>
      <w:r w:rsidRPr="00C17C1C">
        <w:rPr>
          <w:b w:val="0"/>
          <w:bCs/>
          <w:sz w:val="22"/>
          <w:lang w:val="en-ZA"/>
        </w:rPr>
        <w:t xml:space="preserve">Single Exit Price Adjustment </w:t>
      </w:r>
      <w:r w:rsidRPr="00C17C1C">
        <w:rPr>
          <w:b w:val="0"/>
          <w:bCs/>
          <w:sz w:val="22"/>
          <w:lang w:val="en-ZA"/>
        </w:rPr>
        <w:lastRenderedPageBreak/>
        <w:t>(</w:t>
      </w:r>
      <w:r w:rsidR="00AC61B0" w:rsidRPr="00C17C1C">
        <w:rPr>
          <w:b w:val="0"/>
          <w:bCs/>
          <w:sz w:val="22"/>
          <w:lang w:val="en-ZA"/>
        </w:rPr>
        <w:t>SEPA</w:t>
      </w:r>
      <w:r w:rsidRPr="00C17C1C">
        <w:rPr>
          <w:b w:val="0"/>
          <w:bCs/>
          <w:sz w:val="22"/>
          <w:lang w:val="en-ZA"/>
        </w:rPr>
        <w:t>)</w:t>
      </w:r>
      <w:r w:rsidR="00AC61B0" w:rsidRPr="00C17C1C">
        <w:rPr>
          <w:b w:val="0"/>
          <w:bCs/>
          <w:sz w:val="22"/>
          <w:lang w:val="en-ZA"/>
        </w:rPr>
        <w:t xml:space="preserve"> </w:t>
      </w:r>
      <w:r w:rsidR="005F2E5C">
        <w:rPr>
          <w:b w:val="0"/>
          <w:bCs/>
          <w:sz w:val="22"/>
          <w:lang w:val="en-ZA"/>
        </w:rPr>
        <w:t xml:space="preserve">in </w:t>
      </w:r>
      <w:r w:rsidR="00A61050">
        <w:rPr>
          <w:b w:val="0"/>
          <w:bCs/>
          <w:sz w:val="22"/>
          <w:lang w:val="en-ZA"/>
        </w:rPr>
        <w:t xml:space="preserve">respect </w:t>
      </w:r>
      <w:r w:rsidR="00A61050" w:rsidRPr="00C17C1C">
        <w:rPr>
          <w:b w:val="0"/>
          <w:bCs/>
          <w:sz w:val="22"/>
          <w:lang w:val="en-ZA"/>
        </w:rPr>
        <w:t>of</w:t>
      </w:r>
      <w:r w:rsidR="00AC61B0" w:rsidRPr="00C17C1C">
        <w:rPr>
          <w:b w:val="0"/>
          <w:bCs/>
          <w:sz w:val="22"/>
          <w:lang w:val="en-ZA"/>
        </w:rPr>
        <w:t xml:space="preserve"> th</w:t>
      </w:r>
      <w:r w:rsidRPr="00C17C1C">
        <w:rPr>
          <w:b w:val="0"/>
          <w:bCs/>
          <w:sz w:val="22"/>
          <w:lang w:val="en-ZA"/>
        </w:rPr>
        <w:t xml:space="preserve">e </w:t>
      </w:r>
      <w:r w:rsidR="005F2E5C">
        <w:rPr>
          <w:b w:val="0"/>
          <w:bCs/>
          <w:sz w:val="22"/>
          <w:lang w:val="en-ZA"/>
        </w:rPr>
        <w:t>current</w:t>
      </w:r>
      <w:r w:rsidR="005F2E5C" w:rsidRPr="00C17C1C">
        <w:rPr>
          <w:b w:val="0"/>
          <w:bCs/>
          <w:sz w:val="22"/>
          <w:lang w:val="en-ZA"/>
        </w:rPr>
        <w:t xml:space="preserve"> </w:t>
      </w:r>
      <w:r w:rsidRPr="00C17C1C">
        <w:rPr>
          <w:b w:val="0"/>
          <w:bCs/>
          <w:sz w:val="22"/>
          <w:lang w:val="en-ZA"/>
        </w:rPr>
        <w:t>y</w:t>
      </w:r>
      <w:r w:rsidR="00AC61B0" w:rsidRPr="00C17C1C">
        <w:rPr>
          <w:b w:val="0"/>
          <w:bCs/>
          <w:sz w:val="22"/>
          <w:lang w:val="en-ZA"/>
        </w:rPr>
        <w:t>ear</w:t>
      </w:r>
      <w:r w:rsidR="00A64089">
        <w:rPr>
          <w:b w:val="0"/>
          <w:bCs/>
          <w:sz w:val="22"/>
          <w:lang w:val="en-ZA"/>
        </w:rPr>
        <w:t xml:space="preserve"> as published by the Minister on an annual basis </w:t>
      </w:r>
      <w:r w:rsidR="003645F1">
        <w:rPr>
          <w:b w:val="0"/>
          <w:bCs/>
          <w:sz w:val="22"/>
          <w:lang w:val="en-ZA"/>
        </w:rPr>
        <w:t>by Notice in the Government Gazette</w:t>
      </w:r>
      <w:r w:rsidR="005F2E5C">
        <w:rPr>
          <w:b w:val="0"/>
          <w:bCs/>
          <w:sz w:val="22"/>
          <w:lang w:val="en-ZA"/>
        </w:rPr>
        <w:t xml:space="preserve">. </w:t>
      </w:r>
      <w:r w:rsidRPr="00C17C1C">
        <w:rPr>
          <w:b w:val="0"/>
          <w:bCs/>
          <w:sz w:val="22"/>
          <w:lang w:val="en-ZA"/>
        </w:rPr>
        <w:t xml:space="preserve"> </w:t>
      </w:r>
      <w:r w:rsidR="005F2E5C">
        <w:rPr>
          <w:b w:val="0"/>
          <w:bCs/>
          <w:sz w:val="22"/>
          <w:lang w:val="en-ZA"/>
        </w:rPr>
        <w:t xml:space="preserve">This date </w:t>
      </w:r>
      <w:r w:rsidR="004C46B6" w:rsidRPr="00C17C1C">
        <w:rPr>
          <w:b w:val="0"/>
          <w:bCs/>
          <w:sz w:val="22"/>
          <w:lang w:val="en-ZA"/>
        </w:rPr>
        <w:t>must be used as a reference</w:t>
      </w:r>
      <w:r w:rsidR="005F2E5C">
        <w:rPr>
          <w:b w:val="0"/>
          <w:bCs/>
          <w:sz w:val="22"/>
          <w:lang w:val="en-ZA"/>
        </w:rPr>
        <w:t xml:space="preserve"> point</w:t>
      </w:r>
      <w:r w:rsidR="004C46B6" w:rsidRPr="00C17C1C">
        <w:rPr>
          <w:b w:val="0"/>
          <w:bCs/>
          <w:sz w:val="22"/>
          <w:lang w:val="en-ZA"/>
        </w:rPr>
        <w:t xml:space="preserve"> to calculate 24 months</w:t>
      </w:r>
      <w:r w:rsidR="005F2E5C">
        <w:rPr>
          <w:b w:val="0"/>
          <w:bCs/>
          <w:sz w:val="22"/>
          <w:lang w:val="en-ZA"/>
        </w:rPr>
        <w:t xml:space="preserve"> age of the evidence used in the regulation 9 application</w:t>
      </w:r>
      <w:r w:rsidRPr="00C17C1C">
        <w:rPr>
          <w:b w:val="0"/>
          <w:bCs/>
          <w:sz w:val="22"/>
          <w:lang w:val="en-ZA"/>
        </w:rPr>
        <w:t xml:space="preserve">. </w:t>
      </w:r>
      <w:r w:rsidR="005F2E5C">
        <w:rPr>
          <w:b w:val="0"/>
          <w:bCs/>
          <w:sz w:val="22"/>
          <w:lang w:val="en-ZA"/>
        </w:rPr>
        <w:t xml:space="preserve">For </w:t>
      </w:r>
      <w:r w:rsidR="005F2E5C">
        <w:rPr>
          <w:i/>
          <w:iCs/>
          <w:sz w:val="22"/>
          <w:lang w:val="en-ZA"/>
        </w:rPr>
        <w:t>e</w:t>
      </w:r>
      <w:r w:rsidR="004C46B6" w:rsidRPr="00C17C1C">
        <w:rPr>
          <w:i/>
          <w:iCs/>
          <w:sz w:val="22"/>
          <w:lang w:val="en-ZA"/>
        </w:rPr>
        <w:t>xample</w:t>
      </w:r>
      <w:r w:rsidR="00AC61B0" w:rsidRPr="00C17C1C">
        <w:rPr>
          <w:i/>
          <w:iCs/>
          <w:sz w:val="22"/>
          <w:lang w:val="en-ZA"/>
        </w:rPr>
        <w:t xml:space="preserve">, </w:t>
      </w:r>
      <w:r w:rsidR="005F2E5C">
        <w:rPr>
          <w:i/>
          <w:iCs/>
          <w:sz w:val="22"/>
          <w:lang w:val="en-ZA"/>
        </w:rPr>
        <w:t xml:space="preserve">the effective date to implement or apply </w:t>
      </w:r>
      <w:r w:rsidR="00A61050">
        <w:rPr>
          <w:i/>
          <w:iCs/>
          <w:sz w:val="22"/>
          <w:lang w:val="en-ZA"/>
        </w:rPr>
        <w:t>for the</w:t>
      </w:r>
      <w:r w:rsidR="005F2E5C">
        <w:rPr>
          <w:i/>
          <w:iCs/>
          <w:sz w:val="22"/>
          <w:lang w:val="en-ZA"/>
        </w:rPr>
        <w:t xml:space="preserve"> </w:t>
      </w:r>
      <w:r w:rsidR="00AC61B0" w:rsidRPr="00C17C1C">
        <w:rPr>
          <w:i/>
          <w:iCs/>
          <w:sz w:val="22"/>
          <w:lang w:val="en-ZA"/>
        </w:rPr>
        <w:t>SEPA</w:t>
      </w:r>
      <w:r w:rsidR="005F2E5C">
        <w:rPr>
          <w:i/>
          <w:iCs/>
          <w:sz w:val="22"/>
          <w:lang w:val="en-ZA"/>
        </w:rPr>
        <w:t xml:space="preserve"> in 2023 is the </w:t>
      </w:r>
      <w:r w:rsidR="00AC61B0" w:rsidRPr="00C17C1C">
        <w:rPr>
          <w:i/>
          <w:iCs/>
          <w:sz w:val="22"/>
          <w:lang w:val="en-ZA"/>
        </w:rPr>
        <w:t>11</w:t>
      </w:r>
      <w:r w:rsidR="00AC61B0" w:rsidRPr="00C17C1C">
        <w:rPr>
          <w:i/>
          <w:iCs/>
          <w:sz w:val="22"/>
          <w:vertAlign w:val="superscript"/>
          <w:lang w:val="en-ZA"/>
        </w:rPr>
        <w:t>th</w:t>
      </w:r>
      <w:r w:rsidR="00AC61B0" w:rsidRPr="00C17C1C">
        <w:rPr>
          <w:i/>
          <w:iCs/>
          <w:sz w:val="22"/>
          <w:lang w:val="en-ZA"/>
        </w:rPr>
        <w:t xml:space="preserve"> of January 2023. Therefore</w:t>
      </w:r>
      <w:r w:rsidRPr="00C17C1C">
        <w:rPr>
          <w:i/>
          <w:iCs/>
          <w:sz w:val="22"/>
          <w:lang w:val="en-ZA"/>
        </w:rPr>
        <w:t xml:space="preserve">, all supporting evidence </w:t>
      </w:r>
      <w:r w:rsidR="004C46B6" w:rsidRPr="00C17C1C">
        <w:rPr>
          <w:i/>
          <w:iCs/>
          <w:sz w:val="22"/>
          <w:lang w:val="en-ZA"/>
        </w:rPr>
        <w:t xml:space="preserve">submitted with </w:t>
      </w:r>
      <w:r w:rsidR="005F2E5C">
        <w:rPr>
          <w:i/>
          <w:iCs/>
          <w:sz w:val="22"/>
          <w:lang w:val="en-ZA"/>
        </w:rPr>
        <w:t>R</w:t>
      </w:r>
      <w:r w:rsidR="004C46B6" w:rsidRPr="00C17C1C">
        <w:rPr>
          <w:i/>
          <w:iCs/>
          <w:sz w:val="22"/>
          <w:lang w:val="en-ZA"/>
        </w:rPr>
        <w:t xml:space="preserve">egulation 9 applications </w:t>
      </w:r>
      <w:r w:rsidR="00A64089">
        <w:rPr>
          <w:i/>
          <w:iCs/>
          <w:sz w:val="22"/>
          <w:lang w:val="en-ZA"/>
        </w:rPr>
        <w:t xml:space="preserve">in 2023, </w:t>
      </w:r>
      <w:r w:rsidR="009B015E" w:rsidRPr="00C17C1C">
        <w:rPr>
          <w:i/>
          <w:iCs/>
          <w:sz w:val="22"/>
          <w:lang w:val="en-ZA"/>
        </w:rPr>
        <w:t xml:space="preserve">must not be dated earlier </w:t>
      </w:r>
      <w:r w:rsidRPr="00C17C1C">
        <w:rPr>
          <w:i/>
          <w:iCs/>
          <w:sz w:val="22"/>
          <w:lang w:val="en-ZA"/>
        </w:rPr>
        <w:t>than 11 January 2021</w:t>
      </w:r>
      <w:r w:rsidR="009B015E" w:rsidRPr="00C17C1C">
        <w:rPr>
          <w:i/>
          <w:iCs/>
          <w:sz w:val="22"/>
          <w:lang w:val="en-ZA"/>
        </w:rPr>
        <w:t>.</w:t>
      </w:r>
      <w:bookmarkEnd w:id="16"/>
      <w:bookmarkEnd w:id="17"/>
      <w:r w:rsidR="009B015E" w:rsidRPr="00C17C1C">
        <w:rPr>
          <w:i/>
          <w:iCs/>
          <w:sz w:val="22"/>
          <w:lang w:val="en-ZA"/>
        </w:rPr>
        <w:t xml:space="preserve">  </w:t>
      </w:r>
    </w:p>
    <w:p w14:paraId="1BE94979" w14:textId="77777777" w:rsidR="00312583" w:rsidRPr="00C17C1C" w:rsidRDefault="00312583" w:rsidP="004C46B6">
      <w:pPr>
        <w:pStyle w:val="Reg9Sub"/>
        <w:numPr>
          <w:ilvl w:val="0"/>
          <w:numId w:val="0"/>
        </w:numPr>
        <w:spacing w:line="360" w:lineRule="auto"/>
        <w:ind w:left="780"/>
        <w:rPr>
          <w:i/>
          <w:iCs/>
          <w:sz w:val="22"/>
          <w:lang w:val="en-ZA"/>
        </w:rPr>
      </w:pPr>
    </w:p>
    <w:p w14:paraId="5C2A7073" w14:textId="41394743" w:rsidR="00AC61B0" w:rsidRPr="00C17C1C" w:rsidRDefault="00AC61B0" w:rsidP="009B015E">
      <w:pPr>
        <w:pStyle w:val="Reg9Sub"/>
        <w:numPr>
          <w:ilvl w:val="0"/>
          <w:numId w:val="0"/>
        </w:numPr>
        <w:ind w:left="780"/>
        <w:rPr>
          <w:sz w:val="22"/>
          <w:lang w:val="en-ZA"/>
        </w:rPr>
      </w:pPr>
    </w:p>
    <w:p w14:paraId="4E76D777" w14:textId="08B199A9" w:rsidR="00DE3D41" w:rsidRPr="00C17C1C" w:rsidRDefault="005849B5" w:rsidP="00AA1185">
      <w:pPr>
        <w:pStyle w:val="51ofPart1Regnine"/>
        <w:rPr>
          <w:rFonts w:cs="Arial"/>
          <w:lang w:val="en-ZA"/>
        </w:rPr>
      </w:pPr>
      <w:r w:rsidRPr="00C17C1C">
        <w:rPr>
          <w:rFonts w:cs="Arial"/>
          <w:lang w:val="en-ZA"/>
        </w:rPr>
        <w:t xml:space="preserve"> </w:t>
      </w:r>
      <w:bookmarkStart w:id="18" w:name="_Toc128660782"/>
      <w:r w:rsidR="00DE3D41" w:rsidRPr="00C17C1C">
        <w:rPr>
          <w:rFonts w:cs="Arial"/>
          <w:lang w:val="en-ZA"/>
        </w:rPr>
        <w:t>Exchange rates</w:t>
      </w:r>
      <w:bookmarkEnd w:id="18"/>
      <w:r w:rsidR="00DE3D41" w:rsidRPr="00C17C1C">
        <w:rPr>
          <w:rFonts w:cs="Arial"/>
          <w:lang w:val="en-ZA"/>
        </w:rPr>
        <w:t xml:space="preserve"> </w:t>
      </w:r>
    </w:p>
    <w:p w14:paraId="0AE725D5" w14:textId="77777777" w:rsidR="001654B4" w:rsidRPr="00C17C1C" w:rsidRDefault="001654B4" w:rsidP="009B015E">
      <w:pPr>
        <w:pStyle w:val="Reg9Sub"/>
        <w:numPr>
          <w:ilvl w:val="0"/>
          <w:numId w:val="0"/>
        </w:numPr>
        <w:ind w:left="780"/>
        <w:rPr>
          <w:sz w:val="22"/>
          <w:lang w:val="en-ZA"/>
        </w:rPr>
      </w:pPr>
    </w:p>
    <w:p w14:paraId="51F659FE" w14:textId="4FB38BEC" w:rsidR="009B015E" w:rsidRDefault="00A77449" w:rsidP="004C46B6">
      <w:pPr>
        <w:pStyle w:val="Reg9Sub"/>
        <w:numPr>
          <w:ilvl w:val="0"/>
          <w:numId w:val="0"/>
        </w:numPr>
        <w:spacing w:line="360" w:lineRule="auto"/>
        <w:ind w:left="780"/>
        <w:rPr>
          <w:sz w:val="22"/>
          <w:lang w:val="en-ZA"/>
        </w:rPr>
      </w:pPr>
      <w:bookmarkStart w:id="19" w:name="_Toc124413695"/>
      <w:bookmarkStart w:id="20" w:name="_Toc128660783"/>
      <w:r w:rsidRPr="00C17C1C">
        <w:rPr>
          <w:b w:val="0"/>
          <w:bCs/>
          <w:sz w:val="22"/>
          <w:lang w:val="en-ZA"/>
        </w:rPr>
        <w:t>I</w:t>
      </w:r>
      <w:r w:rsidR="004C46B6" w:rsidRPr="00C17C1C">
        <w:rPr>
          <w:b w:val="0"/>
          <w:bCs/>
          <w:sz w:val="22"/>
          <w:lang w:val="en-ZA"/>
        </w:rPr>
        <w:t>nvoices containing p</w:t>
      </w:r>
      <w:r w:rsidR="009B015E" w:rsidRPr="00C17C1C">
        <w:rPr>
          <w:b w:val="0"/>
          <w:bCs/>
          <w:sz w:val="22"/>
          <w:lang w:val="en-ZA"/>
        </w:rPr>
        <w:t xml:space="preserve">rices of goods purchased in foreign currency must be submitted as is with the price reflected in original currency. To translate foreign currency into South African Rands (ZAR), applicants must always use an average exchange rate calculated </w:t>
      </w:r>
      <w:r w:rsidR="009B015E" w:rsidRPr="00A61050">
        <w:rPr>
          <w:i/>
          <w:iCs/>
          <w:sz w:val="22"/>
          <w:lang w:val="en-ZA"/>
        </w:rPr>
        <w:t xml:space="preserve">over 12 months from the date of </w:t>
      </w:r>
      <w:r w:rsidR="005D677E" w:rsidRPr="00A61050">
        <w:rPr>
          <w:i/>
          <w:iCs/>
          <w:sz w:val="22"/>
          <w:lang w:val="en-ZA"/>
        </w:rPr>
        <w:t xml:space="preserve">the </w:t>
      </w:r>
      <w:r w:rsidRPr="00A61050">
        <w:rPr>
          <w:i/>
          <w:iCs/>
          <w:sz w:val="22"/>
          <w:lang w:val="en-ZA"/>
        </w:rPr>
        <w:t xml:space="preserve">submitted </w:t>
      </w:r>
      <w:r w:rsidR="005D677E" w:rsidRPr="00A61050">
        <w:rPr>
          <w:i/>
          <w:iCs/>
          <w:sz w:val="22"/>
          <w:lang w:val="en-ZA"/>
        </w:rPr>
        <w:t>evidence</w:t>
      </w:r>
      <w:r w:rsidR="005D677E" w:rsidRPr="00C17C1C">
        <w:rPr>
          <w:b w:val="0"/>
          <w:bCs/>
          <w:sz w:val="22"/>
          <w:lang w:val="en-ZA"/>
        </w:rPr>
        <w:t>.</w:t>
      </w:r>
      <w:r w:rsidR="005849B5" w:rsidRPr="00C17C1C">
        <w:rPr>
          <w:b w:val="0"/>
          <w:bCs/>
          <w:sz w:val="22"/>
          <w:lang w:val="en-ZA"/>
        </w:rPr>
        <w:t xml:space="preserve"> </w:t>
      </w:r>
      <w:r w:rsidR="003645F1">
        <w:rPr>
          <w:i/>
          <w:iCs/>
          <w:sz w:val="22"/>
          <w:lang w:val="en-ZA"/>
        </w:rPr>
        <w:t>For e</w:t>
      </w:r>
      <w:r w:rsidR="009B015E" w:rsidRPr="00C17C1C">
        <w:rPr>
          <w:i/>
          <w:iCs/>
          <w:sz w:val="22"/>
          <w:lang w:val="en-ZA"/>
        </w:rPr>
        <w:t>xample</w:t>
      </w:r>
      <w:r w:rsidR="003645F1">
        <w:rPr>
          <w:i/>
          <w:iCs/>
          <w:sz w:val="22"/>
          <w:lang w:val="en-ZA"/>
        </w:rPr>
        <w:t>, i</w:t>
      </w:r>
      <w:r w:rsidR="009B015E" w:rsidRPr="00C17C1C">
        <w:rPr>
          <w:i/>
          <w:iCs/>
          <w:sz w:val="22"/>
          <w:lang w:val="en-ZA"/>
        </w:rPr>
        <w:t xml:space="preserve">f the </w:t>
      </w:r>
      <w:r w:rsidR="003645F1">
        <w:rPr>
          <w:i/>
          <w:iCs/>
          <w:sz w:val="22"/>
          <w:lang w:val="en-ZA"/>
        </w:rPr>
        <w:t xml:space="preserve">date of the evidence used in the </w:t>
      </w:r>
      <w:r w:rsidR="001654B4" w:rsidRPr="00C17C1C">
        <w:rPr>
          <w:i/>
          <w:iCs/>
          <w:sz w:val="22"/>
          <w:lang w:val="en-ZA"/>
        </w:rPr>
        <w:t xml:space="preserve">application </w:t>
      </w:r>
      <w:r w:rsidR="005849B5" w:rsidRPr="00C17C1C">
        <w:rPr>
          <w:i/>
          <w:iCs/>
          <w:sz w:val="22"/>
          <w:lang w:val="en-ZA"/>
        </w:rPr>
        <w:t>i</w:t>
      </w:r>
      <w:r w:rsidR="001654B4" w:rsidRPr="00C17C1C">
        <w:rPr>
          <w:i/>
          <w:iCs/>
          <w:sz w:val="22"/>
          <w:lang w:val="en-ZA"/>
        </w:rPr>
        <w:t xml:space="preserve">s </w:t>
      </w:r>
      <w:r w:rsidR="005849B5" w:rsidRPr="00C17C1C">
        <w:rPr>
          <w:i/>
          <w:iCs/>
          <w:sz w:val="22"/>
          <w:lang w:val="en-ZA"/>
        </w:rPr>
        <w:t>15</w:t>
      </w:r>
      <w:r w:rsidR="00F4750D" w:rsidRPr="00C17C1C">
        <w:rPr>
          <w:i/>
          <w:iCs/>
          <w:sz w:val="22"/>
          <w:vertAlign w:val="superscript"/>
          <w:lang w:val="en-ZA"/>
        </w:rPr>
        <w:t>th</w:t>
      </w:r>
      <w:r w:rsidR="00F4750D" w:rsidRPr="00C17C1C">
        <w:rPr>
          <w:i/>
          <w:iCs/>
          <w:sz w:val="22"/>
          <w:lang w:val="en-ZA"/>
        </w:rPr>
        <w:t xml:space="preserve"> </w:t>
      </w:r>
      <w:r w:rsidR="005849B5" w:rsidRPr="00C17C1C">
        <w:rPr>
          <w:i/>
          <w:iCs/>
          <w:sz w:val="22"/>
          <w:lang w:val="en-ZA"/>
        </w:rPr>
        <w:t>June</w:t>
      </w:r>
      <w:r w:rsidR="00F4750D" w:rsidRPr="00C17C1C">
        <w:rPr>
          <w:i/>
          <w:iCs/>
          <w:sz w:val="22"/>
          <w:lang w:val="en-ZA"/>
        </w:rPr>
        <w:t xml:space="preserve"> 202</w:t>
      </w:r>
      <w:r w:rsidR="003645F1">
        <w:rPr>
          <w:i/>
          <w:iCs/>
          <w:sz w:val="22"/>
          <w:lang w:val="en-ZA"/>
        </w:rPr>
        <w:t>2</w:t>
      </w:r>
      <w:r w:rsidR="005849B5" w:rsidRPr="00C17C1C">
        <w:rPr>
          <w:i/>
          <w:iCs/>
          <w:sz w:val="22"/>
          <w:lang w:val="en-ZA"/>
        </w:rPr>
        <w:t xml:space="preserve">, the </w:t>
      </w:r>
      <w:r w:rsidR="00F4750D" w:rsidRPr="00C17C1C">
        <w:rPr>
          <w:i/>
          <w:iCs/>
          <w:sz w:val="22"/>
          <w:lang w:val="en-ZA"/>
        </w:rPr>
        <w:t>exchange rate to be used in the calculation should be an average exchange rate between 15</w:t>
      </w:r>
      <w:r w:rsidR="00F4750D" w:rsidRPr="00C17C1C">
        <w:rPr>
          <w:i/>
          <w:iCs/>
          <w:sz w:val="22"/>
          <w:vertAlign w:val="superscript"/>
          <w:lang w:val="en-ZA"/>
        </w:rPr>
        <w:t>th</w:t>
      </w:r>
      <w:r w:rsidR="00F4750D" w:rsidRPr="00C17C1C">
        <w:rPr>
          <w:i/>
          <w:iCs/>
          <w:sz w:val="22"/>
          <w:lang w:val="en-ZA"/>
        </w:rPr>
        <w:t xml:space="preserve"> June 202</w:t>
      </w:r>
      <w:r w:rsidR="003645F1">
        <w:rPr>
          <w:i/>
          <w:iCs/>
          <w:sz w:val="22"/>
          <w:lang w:val="en-ZA"/>
        </w:rPr>
        <w:t>1</w:t>
      </w:r>
      <w:r w:rsidR="00F4750D" w:rsidRPr="00C17C1C">
        <w:rPr>
          <w:i/>
          <w:iCs/>
          <w:sz w:val="22"/>
          <w:lang w:val="en-ZA"/>
        </w:rPr>
        <w:t xml:space="preserve"> and 15 June 2022.</w:t>
      </w:r>
      <w:bookmarkEnd w:id="19"/>
      <w:bookmarkEnd w:id="20"/>
      <w:r w:rsidR="003645F1">
        <w:rPr>
          <w:sz w:val="22"/>
          <w:lang w:val="en-ZA"/>
        </w:rPr>
        <w:t xml:space="preserve"> </w:t>
      </w:r>
    </w:p>
    <w:p w14:paraId="360BC08A" w14:textId="77777777" w:rsidR="00602693" w:rsidRPr="00DF6CE5" w:rsidRDefault="00602693" w:rsidP="004C46B6">
      <w:pPr>
        <w:pStyle w:val="Reg9Sub"/>
        <w:numPr>
          <w:ilvl w:val="0"/>
          <w:numId w:val="0"/>
        </w:numPr>
        <w:spacing w:line="360" w:lineRule="auto"/>
        <w:ind w:left="780"/>
        <w:rPr>
          <w:sz w:val="22"/>
          <w:lang w:val="en-ZA"/>
        </w:rPr>
      </w:pPr>
    </w:p>
    <w:p w14:paraId="514790AE" w14:textId="0396E124" w:rsidR="00A77449" w:rsidRPr="00C17C1C" w:rsidRDefault="00A77449" w:rsidP="004C46B6">
      <w:pPr>
        <w:pStyle w:val="Reg9Sub"/>
        <w:numPr>
          <w:ilvl w:val="0"/>
          <w:numId w:val="0"/>
        </w:numPr>
        <w:spacing w:line="360" w:lineRule="auto"/>
        <w:ind w:left="780"/>
        <w:rPr>
          <w:i/>
          <w:iCs/>
          <w:sz w:val="22"/>
          <w:lang w:val="en-ZA"/>
        </w:rPr>
      </w:pPr>
      <w:bookmarkStart w:id="21" w:name="_Toc124413696"/>
      <w:bookmarkStart w:id="22" w:name="_Toc128660784"/>
      <w:r w:rsidRPr="00C17C1C">
        <w:rPr>
          <w:b w:val="0"/>
          <w:bCs/>
          <w:sz w:val="22"/>
          <w:lang w:val="en-ZA"/>
        </w:rPr>
        <w:t>In cases where the applicant used a spot rate, the Pricing Committee (PC) shall revise the calculation to reflect a Rand value re-calculated using a 12 months average exchange rate.</w:t>
      </w:r>
      <w:bookmarkEnd w:id="21"/>
      <w:r w:rsidRPr="00C17C1C">
        <w:rPr>
          <w:b w:val="0"/>
          <w:bCs/>
          <w:sz w:val="22"/>
          <w:lang w:val="en-ZA"/>
        </w:rPr>
        <w:t xml:space="preserve">   </w:t>
      </w:r>
      <w:r w:rsidR="001836D7">
        <w:rPr>
          <w:b w:val="0"/>
          <w:bCs/>
          <w:sz w:val="22"/>
          <w:lang w:val="en-ZA"/>
        </w:rPr>
        <w:t xml:space="preserve">The official source for the historical exchange rates is the Reserve Bank of </w:t>
      </w:r>
      <w:r w:rsidR="00DF6CE5">
        <w:rPr>
          <w:b w:val="0"/>
          <w:bCs/>
          <w:sz w:val="22"/>
          <w:lang w:val="en-ZA"/>
        </w:rPr>
        <w:t>South</w:t>
      </w:r>
      <w:r w:rsidR="001836D7">
        <w:rPr>
          <w:b w:val="0"/>
          <w:bCs/>
          <w:sz w:val="22"/>
          <w:lang w:val="en-ZA"/>
        </w:rPr>
        <w:t xml:space="preserve"> Africa.</w:t>
      </w:r>
      <w:bookmarkEnd w:id="22"/>
    </w:p>
    <w:p w14:paraId="6C1A6BF2" w14:textId="2BCD1186" w:rsidR="00DE3D41" w:rsidRPr="00C17C1C" w:rsidRDefault="00DE3D41" w:rsidP="00A77449">
      <w:pPr>
        <w:pStyle w:val="Reg9Sub"/>
        <w:numPr>
          <w:ilvl w:val="0"/>
          <w:numId w:val="0"/>
        </w:numPr>
        <w:rPr>
          <w:sz w:val="22"/>
        </w:rPr>
      </w:pPr>
    </w:p>
    <w:p w14:paraId="1A5952F0" w14:textId="26CA1320" w:rsidR="00BF1DEE" w:rsidRPr="00C17C1C" w:rsidRDefault="00BF1DEE" w:rsidP="00C17C1C">
      <w:pPr>
        <w:pStyle w:val="1Part1"/>
      </w:pPr>
      <w:bookmarkStart w:id="23" w:name="_Toc128660785"/>
      <w:r w:rsidRPr="00C17C1C">
        <w:t xml:space="preserve">Logistics Fee </w:t>
      </w:r>
      <w:r w:rsidR="0015114C" w:rsidRPr="00C17C1C">
        <w:t>re-</w:t>
      </w:r>
      <w:r w:rsidRPr="00C17C1C">
        <w:t>calculation</w:t>
      </w:r>
      <w:bookmarkEnd w:id="23"/>
    </w:p>
    <w:p w14:paraId="1BD44177" w14:textId="5FC3DF31" w:rsidR="0015114C" w:rsidRPr="00C17C1C" w:rsidRDefault="00BF1DEE" w:rsidP="00BF1DEE">
      <w:pPr>
        <w:pStyle w:val="Reg9Sub"/>
        <w:numPr>
          <w:ilvl w:val="0"/>
          <w:numId w:val="0"/>
        </w:numPr>
        <w:spacing w:line="360" w:lineRule="auto"/>
        <w:ind w:left="720"/>
        <w:rPr>
          <w:b w:val="0"/>
          <w:bCs/>
          <w:sz w:val="22"/>
        </w:rPr>
      </w:pPr>
      <w:bookmarkStart w:id="24" w:name="_Toc124413698"/>
      <w:bookmarkStart w:id="25" w:name="_Toc128660786"/>
      <w:r w:rsidRPr="00C17C1C">
        <w:rPr>
          <w:b w:val="0"/>
          <w:bCs/>
          <w:sz w:val="22"/>
        </w:rPr>
        <w:t xml:space="preserve">In cases where the Logistics fee is decreased or increased in the application, the applicant must submit old and new contracts entered into between themselves and the affected logistics service provider (s). </w:t>
      </w:r>
      <w:r w:rsidR="006353C3" w:rsidRPr="006353C3">
        <w:rPr>
          <w:b w:val="0"/>
          <w:bCs/>
          <w:sz w:val="22"/>
        </w:rPr>
        <w:t>In terms of Regulation 5(2)(f) of the Pricing Regulations</w:t>
      </w:r>
      <w:r w:rsidR="006353C3">
        <w:rPr>
          <w:b w:val="0"/>
          <w:bCs/>
          <w:sz w:val="22"/>
        </w:rPr>
        <w:t xml:space="preserve"> (2005)</w:t>
      </w:r>
      <w:r w:rsidR="006353C3" w:rsidRPr="006353C3">
        <w:rPr>
          <w:b w:val="0"/>
          <w:bCs/>
          <w:sz w:val="22"/>
        </w:rPr>
        <w:t>, the logistics fee must be determined by agreement between the provider of logistical services and the manufacturer or importer of the medicine concerned.</w:t>
      </w:r>
      <w:r w:rsidR="006353C3">
        <w:rPr>
          <w:b w:val="0"/>
          <w:bCs/>
          <w:sz w:val="22"/>
        </w:rPr>
        <w:t xml:space="preserve"> Therefore, a</w:t>
      </w:r>
      <w:r w:rsidRPr="00C17C1C">
        <w:rPr>
          <w:b w:val="0"/>
          <w:bCs/>
          <w:sz w:val="22"/>
        </w:rPr>
        <w:t xml:space="preserve">bsence of </w:t>
      </w:r>
      <w:r w:rsidR="006353C3">
        <w:rPr>
          <w:b w:val="0"/>
          <w:bCs/>
          <w:sz w:val="22"/>
        </w:rPr>
        <w:t>evidence to suggest contractual changes in the logistics fee component</w:t>
      </w:r>
      <w:r w:rsidRPr="00C17C1C">
        <w:rPr>
          <w:b w:val="0"/>
          <w:bCs/>
          <w:sz w:val="22"/>
        </w:rPr>
        <w:t xml:space="preserve"> may result in the </w:t>
      </w:r>
      <w:r w:rsidR="006353C3">
        <w:rPr>
          <w:b w:val="0"/>
          <w:bCs/>
          <w:sz w:val="22"/>
        </w:rPr>
        <w:t xml:space="preserve">rand value of the </w:t>
      </w:r>
      <w:r w:rsidRPr="00C17C1C">
        <w:rPr>
          <w:b w:val="0"/>
          <w:bCs/>
          <w:sz w:val="22"/>
        </w:rPr>
        <w:t xml:space="preserve">logistics fee </w:t>
      </w:r>
      <w:r w:rsidR="005D2A43">
        <w:rPr>
          <w:b w:val="0"/>
          <w:bCs/>
          <w:sz w:val="22"/>
        </w:rPr>
        <w:t xml:space="preserve">component </w:t>
      </w:r>
      <w:r w:rsidR="005D2A43" w:rsidRPr="00C17C1C">
        <w:rPr>
          <w:b w:val="0"/>
          <w:bCs/>
          <w:sz w:val="22"/>
        </w:rPr>
        <w:t>being</w:t>
      </w:r>
      <w:r w:rsidRPr="00C17C1C">
        <w:rPr>
          <w:b w:val="0"/>
          <w:bCs/>
          <w:sz w:val="22"/>
        </w:rPr>
        <w:t xml:space="preserve"> kept unchanged</w:t>
      </w:r>
      <w:r w:rsidR="006353C3">
        <w:rPr>
          <w:b w:val="0"/>
          <w:bCs/>
          <w:sz w:val="22"/>
        </w:rPr>
        <w:t xml:space="preserve"> to determine the appropriate SEP in respect of the Regulation 9 application in question</w:t>
      </w:r>
      <w:r w:rsidRPr="00C17C1C">
        <w:rPr>
          <w:b w:val="0"/>
          <w:bCs/>
          <w:sz w:val="22"/>
        </w:rPr>
        <w:t>. This will be regardless of any other adjustments that may have been made in other components of the SEP.</w:t>
      </w:r>
      <w:bookmarkEnd w:id="24"/>
      <w:bookmarkEnd w:id="25"/>
      <w:r w:rsidRPr="00C17C1C">
        <w:rPr>
          <w:b w:val="0"/>
          <w:bCs/>
          <w:sz w:val="22"/>
        </w:rPr>
        <w:t xml:space="preserve"> </w:t>
      </w:r>
    </w:p>
    <w:p w14:paraId="58F5681C" w14:textId="77777777" w:rsidR="005D2A43" w:rsidRDefault="005D2A43">
      <w:pPr>
        <w:spacing w:after="0" w:line="240" w:lineRule="auto"/>
        <w:rPr>
          <w:rFonts w:ascii="Arial" w:hAnsi="Arial" w:cs="Arial"/>
          <w:bCs/>
          <w:lang w:val="en-ZA"/>
        </w:rPr>
      </w:pPr>
      <w:r>
        <w:rPr>
          <w:b/>
          <w:bCs/>
        </w:rPr>
        <w:br w:type="page"/>
      </w:r>
    </w:p>
    <w:p w14:paraId="4CAC054B" w14:textId="26976DBA" w:rsidR="00DE3D41" w:rsidRPr="00C17C1C" w:rsidRDefault="00DE3D41" w:rsidP="00C17C1C">
      <w:pPr>
        <w:pStyle w:val="1Part1"/>
      </w:pPr>
      <w:bookmarkStart w:id="26" w:name="_Toc128660787"/>
      <w:r w:rsidRPr="00C17C1C">
        <w:lastRenderedPageBreak/>
        <w:t>Closing date for lodging applications</w:t>
      </w:r>
      <w:bookmarkEnd w:id="26"/>
    </w:p>
    <w:p w14:paraId="295BA87C" w14:textId="2CCB8660" w:rsidR="00B0116D" w:rsidRPr="00C17C1C" w:rsidRDefault="00312583" w:rsidP="00312583">
      <w:pPr>
        <w:pStyle w:val="Reg9Sub"/>
        <w:numPr>
          <w:ilvl w:val="0"/>
          <w:numId w:val="0"/>
        </w:numPr>
        <w:spacing w:line="360" w:lineRule="auto"/>
        <w:ind w:left="720"/>
        <w:rPr>
          <w:b w:val="0"/>
          <w:bCs/>
          <w:sz w:val="22"/>
        </w:rPr>
      </w:pPr>
      <w:bookmarkStart w:id="27" w:name="_Toc124413700"/>
      <w:bookmarkStart w:id="28" w:name="_Toc128660788"/>
      <w:r w:rsidRPr="00C17C1C">
        <w:rPr>
          <w:b w:val="0"/>
          <w:bCs/>
          <w:sz w:val="22"/>
        </w:rPr>
        <w:t xml:space="preserve">NB: </w:t>
      </w:r>
      <w:r w:rsidR="00B0116D" w:rsidRPr="00C17C1C">
        <w:rPr>
          <w:b w:val="0"/>
          <w:bCs/>
          <w:sz w:val="22"/>
        </w:rPr>
        <w:t xml:space="preserve">All applications made in terms of Regulation 9 of the Medicines and Related Substances Act 101 of 1965 (Medicines Act)  must be submitted by </w:t>
      </w:r>
      <w:r w:rsidRPr="00C17C1C">
        <w:rPr>
          <w:b w:val="0"/>
          <w:bCs/>
          <w:sz w:val="22"/>
        </w:rPr>
        <w:t xml:space="preserve">no later than </w:t>
      </w:r>
      <w:r w:rsidR="00B0116D" w:rsidRPr="00C17C1C">
        <w:rPr>
          <w:b w:val="0"/>
          <w:bCs/>
          <w:sz w:val="22"/>
        </w:rPr>
        <w:t>30 September of each year. Applications received after this date shall not be considered.</w:t>
      </w:r>
      <w:r w:rsidRPr="00C17C1C">
        <w:rPr>
          <w:b w:val="0"/>
          <w:bCs/>
          <w:sz w:val="22"/>
        </w:rPr>
        <w:t xml:space="preserve"> Any application lodged after this date will not be considered</w:t>
      </w:r>
      <w:r w:rsidR="00067B18" w:rsidRPr="00C17C1C">
        <w:rPr>
          <w:b w:val="0"/>
          <w:bCs/>
          <w:sz w:val="22"/>
        </w:rPr>
        <w:t>.</w:t>
      </w:r>
      <w:bookmarkEnd w:id="27"/>
      <w:bookmarkEnd w:id="28"/>
    </w:p>
    <w:p w14:paraId="14A33572" w14:textId="77777777" w:rsidR="00B0116D" w:rsidRPr="00C17C1C" w:rsidRDefault="00B0116D" w:rsidP="00312583">
      <w:pPr>
        <w:pStyle w:val="Reg9Sub"/>
        <w:numPr>
          <w:ilvl w:val="0"/>
          <w:numId w:val="0"/>
        </w:numPr>
        <w:ind w:left="720"/>
        <w:rPr>
          <w:sz w:val="22"/>
        </w:rPr>
      </w:pPr>
    </w:p>
    <w:p w14:paraId="3C54B133" w14:textId="77777777" w:rsidR="00084070" w:rsidRPr="00C17C1C" w:rsidRDefault="00084070" w:rsidP="00C17C1C">
      <w:pPr>
        <w:pStyle w:val="1Part1"/>
      </w:pPr>
      <w:bookmarkStart w:id="29" w:name="_Toc461019232"/>
      <w:bookmarkStart w:id="30" w:name="_Toc128660789"/>
      <w:r w:rsidRPr="00C17C1C">
        <w:t>A</w:t>
      </w:r>
      <w:r w:rsidR="008A6AD1" w:rsidRPr="00C17C1C">
        <w:t>cronyms</w:t>
      </w:r>
      <w:bookmarkEnd w:id="29"/>
      <w:bookmarkEnd w:id="30"/>
    </w:p>
    <w:p w14:paraId="181EBEDC" w14:textId="77777777" w:rsidR="00084070" w:rsidRPr="00C17C1C" w:rsidRDefault="00084070" w:rsidP="00084070">
      <w:pPr>
        <w:tabs>
          <w:tab w:val="left" w:pos="3420"/>
        </w:tabs>
        <w:spacing w:line="360" w:lineRule="auto"/>
        <w:ind w:left="420"/>
        <w:contextualSpacing/>
        <w:jc w:val="both"/>
        <w:rPr>
          <w:rFonts w:ascii="Arial" w:hAnsi="Arial" w:cs="Arial"/>
          <w:lang w:val="en-ZA"/>
        </w:rPr>
      </w:pPr>
    </w:p>
    <w:p w14:paraId="6E8CB36B" w14:textId="77777777" w:rsidR="0052755B" w:rsidRPr="00C17C1C" w:rsidRDefault="0052755B"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DOH</w:t>
      </w:r>
      <w:r w:rsidRPr="00C17C1C">
        <w:rPr>
          <w:rFonts w:ascii="Arial" w:hAnsi="Arial" w:cs="Arial"/>
          <w:lang w:val="en-ZA"/>
        </w:rPr>
        <w:tab/>
        <w:t>Department of Health</w:t>
      </w:r>
    </w:p>
    <w:p w14:paraId="26CC043D" w14:textId="77777777" w:rsidR="00A72C54" w:rsidRPr="00C17C1C" w:rsidRDefault="00A72C54"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 xml:space="preserve">DoP </w:t>
      </w:r>
      <w:r w:rsidRPr="00C17C1C">
        <w:rPr>
          <w:rFonts w:ascii="Arial" w:hAnsi="Arial" w:cs="Arial"/>
          <w:lang w:val="en-ZA"/>
        </w:rPr>
        <w:tab/>
        <w:t>Database of Medicine Prices</w:t>
      </w:r>
    </w:p>
    <w:p w14:paraId="7BCB4F14"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DPEE</w:t>
      </w:r>
      <w:r w:rsidRPr="00C17C1C">
        <w:rPr>
          <w:rFonts w:ascii="Arial" w:hAnsi="Arial" w:cs="Arial"/>
          <w:lang w:val="en-ZA"/>
        </w:rPr>
        <w:tab/>
        <w:t>Directorate: Pharmaceutical Economic Evaluations</w:t>
      </w:r>
    </w:p>
    <w:p w14:paraId="41A5B7F0" w14:textId="50851C1A" w:rsidR="00084070" w:rsidRPr="00C17C1C" w:rsidRDefault="00312583" w:rsidP="00B63D61">
      <w:pPr>
        <w:tabs>
          <w:tab w:val="left" w:pos="3420"/>
        </w:tabs>
        <w:spacing w:line="360" w:lineRule="auto"/>
        <w:ind w:left="3419" w:hanging="2710"/>
        <w:contextualSpacing/>
        <w:jc w:val="both"/>
        <w:rPr>
          <w:rFonts w:ascii="Arial" w:hAnsi="Arial" w:cs="Arial"/>
          <w:lang w:val="en-ZA"/>
        </w:rPr>
      </w:pPr>
      <w:r w:rsidRPr="00C17C1C">
        <w:rPr>
          <w:rFonts w:ascii="Arial" w:hAnsi="Arial" w:cs="Arial"/>
          <w:lang w:val="en-ZA"/>
        </w:rPr>
        <w:t>MCC/SAHPRA</w:t>
      </w:r>
      <w:r w:rsidR="00084070" w:rsidRPr="00C17C1C">
        <w:rPr>
          <w:rFonts w:ascii="Arial" w:hAnsi="Arial" w:cs="Arial"/>
          <w:lang w:val="en-ZA"/>
        </w:rPr>
        <w:tab/>
      </w:r>
      <w:r w:rsidR="006E7F4F">
        <w:rPr>
          <w:rFonts w:ascii="Arial" w:hAnsi="Arial" w:cs="Arial"/>
          <w:lang w:val="en-ZA"/>
        </w:rPr>
        <w:tab/>
      </w:r>
      <w:r w:rsidR="00084070" w:rsidRPr="00C17C1C">
        <w:rPr>
          <w:rFonts w:ascii="Arial" w:hAnsi="Arial" w:cs="Arial"/>
          <w:lang w:val="en-ZA"/>
        </w:rPr>
        <w:t>Medicines Control Counci</w:t>
      </w:r>
      <w:r w:rsidR="002E6591">
        <w:rPr>
          <w:rFonts w:ascii="Arial" w:hAnsi="Arial" w:cs="Arial"/>
          <w:lang w:val="en-ZA"/>
        </w:rPr>
        <w:t>l/</w:t>
      </w:r>
      <w:r w:rsidR="00067B18" w:rsidRPr="00C17C1C">
        <w:rPr>
          <w:rFonts w:ascii="Arial" w:hAnsi="Arial" w:cs="Arial"/>
          <w:lang w:val="en-ZA"/>
        </w:rPr>
        <w:t xml:space="preserve">South African Health </w:t>
      </w:r>
      <w:r w:rsidR="005D2A43" w:rsidRPr="00C17C1C">
        <w:rPr>
          <w:rFonts w:ascii="Arial" w:hAnsi="Arial" w:cs="Arial"/>
          <w:lang w:val="en-ZA"/>
        </w:rPr>
        <w:t>Products</w:t>
      </w:r>
      <w:r w:rsidR="00067B18" w:rsidRPr="00C17C1C">
        <w:rPr>
          <w:rFonts w:ascii="Arial" w:hAnsi="Arial" w:cs="Arial"/>
          <w:lang w:val="en-ZA"/>
        </w:rPr>
        <w:t xml:space="preserve"> Regulatory Authority</w:t>
      </w:r>
    </w:p>
    <w:p w14:paraId="0D8E4DD4" w14:textId="38F29486"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NAPPI</w:t>
      </w:r>
      <w:r w:rsidRPr="00C17C1C">
        <w:rPr>
          <w:rFonts w:ascii="Arial" w:hAnsi="Arial" w:cs="Arial"/>
          <w:lang w:val="en-ZA"/>
        </w:rPr>
        <w:tab/>
        <w:t>National Pharmaceutical Product Interface</w:t>
      </w:r>
    </w:p>
    <w:p w14:paraId="4D38AC86" w14:textId="6DE2B1CA" w:rsidR="00067B18" w:rsidRPr="00C17C1C" w:rsidRDefault="00067B18"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NDoH</w:t>
      </w:r>
      <w:r w:rsidRPr="00C17C1C">
        <w:rPr>
          <w:rFonts w:ascii="Arial" w:hAnsi="Arial" w:cs="Arial"/>
          <w:lang w:val="en-ZA"/>
        </w:rPr>
        <w:tab/>
        <w:t>National Department of Health</w:t>
      </w:r>
    </w:p>
    <w:p w14:paraId="274C771D"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SEP</w:t>
      </w:r>
      <w:r w:rsidRPr="00C17C1C">
        <w:rPr>
          <w:rFonts w:ascii="Arial" w:hAnsi="Arial" w:cs="Arial"/>
          <w:lang w:val="en-ZA"/>
        </w:rPr>
        <w:tab/>
        <w:t>Single Exit Price</w:t>
      </w:r>
    </w:p>
    <w:p w14:paraId="3B8256BF" w14:textId="77777777" w:rsidR="006B136B" w:rsidRPr="00C17C1C" w:rsidRDefault="006B136B"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 xml:space="preserve">SEPA </w:t>
      </w:r>
      <w:r w:rsidRPr="00C17C1C">
        <w:rPr>
          <w:rFonts w:ascii="Arial" w:hAnsi="Arial" w:cs="Arial"/>
          <w:lang w:val="en-ZA"/>
        </w:rPr>
        <w:tab/>
        <w:t>Single Exit Price Adjustment</w:t>
      </w:r>
    </w:p>
    <w:p w14:paraId="1246B49B"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VAT</w:t>
      </w:r>
      <w:r w:rsidRPr="00C17C1C">
        <w:rPr>
          <w:rFonts w:ascii="Arial" w:hAnsi="Arial" w:cs="Arial"/>
          <w:lang w:val="en-ZA"/>
        </w:rPr>
        <w:tab/>
        <w:t>Value Added Tax</w:t>
      </w:r>
    </w:p>
    <w:p w14:paraId="3D8B6245"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VAT (Excl.)</w:t>
      </w:r>
      <w:r w:rsidRPr="00C17C1C">
        <w:rPr>
          <w:rFonts w:ascii="Arial" w:hAnsi="Arial" w:cs="Arial"/>
          <w:lang w:val="en-ZA"/>
        </w:rPr>
        <w:tab/>
        <w:t>VAT Excluded</w:t>
      </w:r>
    </w:p>
    <w:p w14:paraId="2745C13E" w14:textId="754025AF"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VAT (Incl.)</w:t>
      </w:r>
      <w:r w:rsidRPr="00C17C1C">
        <w:rPr>
          <w:rFonts w:ascii="Arial" w:hAnsi="Arial" w:cs="Arial"/>
          <w:lang w:val="en-ZA"/>
        </w:rPr>
        <w:tab/>
        <w:t>VAT Included</w:t>
      </w:r>
      <w:r w:rsidR="00067B18" w:rsidRPr="00C17C1C">
        <w:rPr>
          <w:rFonts w:ascii="Arial" w:hAnsi="Arial" w:cs="Arial"/>
          <w:lang w:val="en-ZA"/>
        </w:rPr>
        <w:t xml:space="preserve"> (VAT is 15%)</w:t>
      </w:r>
    </w:p>
    <w:p w14:paraId="3A1328A3" w14:textId="77777777" w:rsidR="00084070" w:rsidRPr="00C17C1C" w:rsidRDefault="00084070" w:rsidP="0052755B">
      <w:pPr>
        <w:tabs>
          <w:tab w:val="left" w:pos="3420"/>
        </w:tabs>
        <w:spacing w:line="360" w:lineRule="auto"/>
        <w:ind w:left="3420" w:hanging="2711"/>
        <w:contextualSpacing/>
        <w:jc w:val="both"/>
        <w:rPr>
          <w:rFonts w:ascii="Arial" w:hAnsi="Arial" w:cs="Arial"/>
          <w:lang w:val="en-ZA"/>
        </w:rPr>
      </w:pPr>
      <w:r w:rsidRPr="00C17C1C">
        <w:rPr>
          <w:rFonts w:ascii="Arial" w:hAnsi="Arial" w:cs="Arial"/>
          <w:lang w:val="en-ZA"/>
        </w:rPr>
        <w:t>WHO ATC</w:t>
      </w:r>
      <w:r w:rsidRPr="00C17C1C">
        <w:rPr>
          <w:rFonts w:ascii="Arial" w:hAnsi="Arial" w:cs="Arial"/>
          <w:lang w:val="en-ZA"/>
        </w:rPr>
        <w:tab/>
        <w:t>World Health Organisation Anatomical Therapeutic Classification</w:t>
      </w:r>
    </w:p>
    <w:p w14:paraId="0C0AC923" w14:textId="3EA4ED27" w:rsidR="00084070" w:rsidRPr="00C17C1C" w:rsidRDefault="00084070">
      <w:pPr>
        <w:rPr>
          <w:rFonts w:ascii="Arial" w:hAnsi="Arial" w:cs="Arial"/>
        </w:rPr>
      </w:pPr>
    </w:p>
    <w:p w14:paraId="14D307FA" w14:textId="77777777" w:rsidR="00084070" w:rsidRPr="00C17C1C" w:rsidRDefault="00084070" w:rsidP="00C17C1C">
      <w:pPr>
        <w:pStyle w:val="1Part1"/>
      </w:pPr>
      <w:bookmarkStart w:id="31" w:name="_Toc461019233"/>
      <w:bookmarkStart w:id="32" w:name="_Toc128660790"/>
      <w:r w:rsidRPr="00C17C1C">
        <w:t>Lodging of Applications</w:t>
      </w:r>
      <w:bookmarkEnd w:id="31"/>
      <w:bookmarkEnd w:id="32"/>
    </w:p>
    <w:p w14:paraId="7EE5C780" w14:textId="77777777" w:rsidR="00084070" w:rsidRPr="00C17C1C" w:rsidRDefault="00084070" w:rsidP="00084070">
      <w:pPr>
        <w:tabs>
          <w:tab w:val="left" w:pos="3420"/>
        </w:tabs>
        <w:spacing w:line="360" w:lineRule="auto"/>
        <w:ind w:left="1134" w:hanging="708"/>
        <w:contextualSpacing/>
        <w:jc w:val="both"/>
        <w:rPr>
          <w:rFonts w:ascii="Arial" w:hAnsi="Arial" w:cs="Arial"/>
          <w:lang w:val="en-ZA"/>
        </w:rPr>
      </w:pPr>
    </w:p>
    <w:p w14:paraId="5CB34738" w14:textId="74A81FF7" w:rsidR="002B2E04" w:rsidRPr="00C17C1C" w:rsidRDefault="00084070"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Applications must be lodged </w:t>
      </w:r>
      <w:r w:rsidRPr="00C17C1C">
        <w:rPr>
          <w:rFonts w:ascii="Arial" w:hAnsi="Arial" w:cs="Arial"/>
          <w:b/>
          <w:bCs/>
          <w:lang w:val="en-ZA"/>
        </w:rPr>
        <w:t>electronically</w:t>
      </w:r>
      <w:r w:rsidR="002B2E04" w:rsidRPr="00C17C1C">
        <w:rPr>
          <w:rFonts w:ascii="Arial" w:hAnsi="Arial" w:cs="Arial"/>
          <w:lang w:val="en-ZA"/>
        </w:rPr>
        <w:t xml:space="preserve"> via email </w:t>
      </w:r>
      <w:hyperlink r:id="rId11" w:history="1">
        <w:r w:rsidR="002B2E04" w:rsidRPr="00C17C1C">
          <w:rPr>
            <w:rStyle w:val="Hyperlink"/>
            <w:rFonts w:ascii="Arial" w:hAnsi="Arial" w:cs="Arial"/>
            <w:lang w:val="en-ZA"/>
          </w:rPr>
          <w:t>sepupdates@health.gov.za</w:t>
        </w:r>
      </w:hyperlink>
      <w:r w:rsidR="002B2E04" w:rsidRPr="00C17C1C">
        <w:rPr>
          <w:rFonts w:ascii="Arial" w:hAnsi="Arial" w:cs="Arial"/>
          <w:lang w:val="en-ZA"/>
        </w:rPr>
        <w:t>;</w:t>
      </w:r>
    </w:p>
    <w:p w14:paraId="70DF4A9A" w14:textId="596C88F7" w:rsidR="002B2E04" w:rsidRPr="00C17C1C" w:rsidRDefault="002B2E04"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 reference number shall be issue by NDoH upon receipt of the application. The applicant must use this number in all follow up correspondences with NDoH, including tracking of progress on the application;</w:t>
      </w:r>
    </w:p>
    <w:p w14:paraId="502376DB" w14:textId="57084E13" w:rsidR="00084070" w:rsidRPr="00C17C1C" w:rsidRDefault="002B2E04"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N</w:t>
      </w:r>
      <w:r w:rsidR="00B24583" w:rsidRPr="00C17C1C">
        <w:rPr>
          <w:rFonts w:ascii="Arial" w:hAnsi="Arial" w:cs="Arial"/>
          <w:lang w:val="en-ZA"/>
        </w:rPr>
        <w:t>o hard copies will be considered</w:t>
      </w:r>
      <w:r w:rsidRPr="00C17C1C">
        <w:rPr>
          <w:rFonts w:ascii="Arial" w:hAnsi="Arial" w:cs="Arial"/>
          <w:lang w:val="en-ZA"/>
        </w:rPr>
        <w:t>, under any circumstances</w:t>
      </w:r>
      <w:r w:rsidR="00084070" w:rsidRPr="00C17C1C">
        <w:rPr>
          <w:rFonts w:ascii="Arial" w:hAnsi="Arial" w:cs="Arial"/>
          <w:lang w:val="en-ZA"/>
        </w:rPr>
        <w:t>;</w:t>
      </w:r>
    </w:p>
    <w:p w14:paraId="7B93850C" w14:textId="3925AE2D" w:rsidR="00084070" w:rsidRPr="00C17C1C" w:rsidRDefault="00B24583"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Only one </w:t>
      </w:r>
      <w:r w:rsidR="00084070" w:rsidRPr="00C17C1C">
        <w:rPr>
          <w:rFonts w:ascii="Arial" w:hAnsi="Arial" w:cs="Arial"/>
          <w:lang w:val="en-ZA"/>
        </w:rPr>
        <w:t>electronic cop</w:t>
      </w:r>
      <w:r w:rsidRPr="00C17C1C">
        <w:rPr>
          <w:rFonts w:ascii="Arial" w:hAnsi="Arial" w:cs="Arial"/>
          <w:lang w:val="en-ZA"/>
        </w:rPr>
        <w:t xml:space="preserve">y must be </w:t>
      </w:r>
      <w:r w:rsidR="00084070" w:rsidRPr="00C17C1C">
        <w:rPr>
          <w:rFonts w:ascii="Arial" w:hAnsi="Arial" w:cs="Arial"/>
          <w:lang w:val="en-ZA"/>
        </w:rPr>
        <w:t>supplied;</w:t>
      </w:r>
    </w:p>
    <w:p w14:paraId="6564273A" w14:textId="7597B921" w:rsidR="00E00D82" w:rsidRPr="00C17C1C" w:rsidRDefault="00084070"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All the evidence supplied in the application form, </w:t>
      </w:r>
      <w:r w:rsidR="002E4192" w:rsidRPr="00C17C1C">
        <w:rPr>
          <w:rFonts w:ascii="Arial" w:hAnsi="Arial" w:cs="Arial"/>
          <w:lang w:val="en-ZA"/>
        </w:rPr>
        <w:t>must</w:t>
      </w:r>
      <w:r w:rsidRPr="00C17C1C">
        <w:rPr>
          <w:rFonts w:ascii="Arial" w:hAnsi="Arial" w:cs="Arial"/>
          <w:lang w:val="en-ZA"/>
        </w:rPr>
        <w:t xml:space="preserve"> be </w:t>
      </w:r>
      <w:r w:rsidRPr="00C17C1C">
        <w:rPr>
          <w:rFonts w:ascii="Arial" w:hAnsi="Arial" w:cs="Arial"/>
          <w:b/>
          <w:lang w:val="en-ZA"/>
        </w:rPr>
        <w:t>hyperlinked</w:t>
      </w:r>
      <w:r w:rsidRPr="00C17C1C">
        <w:rPr>
          <w:rFonts w:ascii="Arial" w:hAnsi="Arial" w:cs="Arial"/>
          <w:lang w:val="en-ZA"/>
        </w:rPr>
        <w:t xml:space="preserve"> in the electronic version of the application form;</w:t>
      </w:r>
    </w:p>
    <w:p w14:paraId="58A61D73" w14:textId="7D8890E0" w:rsidR="00B24583" w:rsidRPr="00C17C1C" w:rsidRDefault="00B24583"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Additional calculations and any other supplementary information must be submitted as appendices which </w:t>
      </w:r>
      <w:r w:rsidR="002B2E04" w:rsidRPr="00C17C1C">
        <w:rPr>
          <w:rFonts w:ascii="Arial" w:hAnsi="Arial" w:cs="Arial"/>
          <w:lang w:val="en-ZA"/>
        </w:rPr>
        <w:t>should be labelled properly;</w:t>
      </w:r>
    </w:p>
    <w:p w14:paraId="045D56D3" w14:textId="057D3554" w:rsidR="00B24583" w:rsidRPr="00C17C1C" w:rsidRDefault="00B24583"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lastRenderedPageBreak/>
        <w:t>Only one application per medicine, dosage form</w:t>
      </w:r>
      <w:r w:rsidR="002B2E04" w:rsidRPr="00C17C1C">
        <w:rPr>
          <w:rFonts w:ascii="Arial" w:hAnsi="Arial" w:cs="Arial"/>
          <w:lang w:val="en-ZA"/>
        </w:rPr>
        <w:t>,</w:t>
      </w:r>
      <w:r w:rsidRPr="00C17C1C">
        <w:rPr>
          <w:rFonts w:ascii="Arial" w:hAnsi="Arial" w:cs="Arial"/>
          <w:lang w:val="en-ZA"/>
        </w:rPr>
        <w:t xml:space="preserve"> </w:t>
      </w:r>
      <w:r w:rsidR="002B2E04" w:rsidRPr="00C17C1C">
        <w:rPr>
          <w:rFonts w:ascii="Arial" w:hAnsi="Arial" w:cs="Arial"/>
          <w:lang w:val="en-ZA"/>
        </w:rPr>
        <w:t>and pack size</w:t>
      </w:r>
      <w:r w:rsidRPr="00C17C1C">
        <w:rPr>
          <w:rFonts w:ascii="Arial" w:hAnsi="Arial" w:cs="Arial"/>
          <w:lang w:val="en-ZA"/>
        </w:rPr>
        <w:t xml:space="preserve"> must be submitted at a</w:t>
      </w:r>
      <w:r w:rsidR="002B2E04" w:rsidRPr="00C17C1C">
        <w:rPr>
          <w:rFonts w:ascii="Arial" w:hAnsi="Arial" w:cs="Arial"/>
          <w:lang w:val="en-ZA"/>
        </w:rPr>
        <w:t>ny given point in</w:t>
      </w:r>
      <w:r w:rsidRPr="00C17C1C">
        <w:rPr>
          <w:rFonts w:ascii="Arial" w:hAnsi="Arial" w:cs="Arial"/>
          <w:lang w:val="en-ZA"/>
        </w:rPr>
        <w:t xml:space="preserve"> time</w:t>
      </w:r>
      <w:r w:rsidR="002B2E04" w:rsidRPr="00C17C1C">
        <w:rPr>
          <w:rFonts w:ascii="Arial" w:hAnsi="Arial" w:cs="Arial"/>
          <w:lang w:val="en-ZA"/>
        </w:rPr>
        <w:t>.</w:t>
      </w:r>
    </w:p>
    <w:p w14:paraId="4E41BE4D" w14:textId="77777777" w:rsidR="00E00D82" w:rsidRPr="00C17C1C" w:rsidRDefault="00E00D82"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For queries:</w:t>
      </w:r>
    </w:p>
    <w:p w14:paraId="4B2E6ED5" w14:textId="77777777" w:rsidR="00E00D82" w:rsidRPr="00C17C1C" w:rsidRDefault="00E00D82" w:rsidP="00E00D82">
      <w:pPr>
        <w:tabs>
          <w:tab w:val="left" w:pos="3420"/>
        </w:tabs>
        <w:spacing w:after="0" w:line="360" w:lineRule="auto"/>
        <w:ind w:left="1418"/>
        <w:contextualSpacing/>
        <w:jc w:val="both"/>
        <w:rPr>
          <w:rFonts w:ascii="Arial" w:hAnsi="Arial" w:cs="Arial"/>
          <w:lang w:val="en-ZA"/>
        </w:rPr>
      </w:pPr>
      <w:r w:rsidRPr="00C17C1C">
        <w:rPr>
          <w:rFonts w:ascii="Arial" w:hAnsi="Arial" w:cs="Arial"/>
          <w:bCs/>
        </w:rPr>
        <w:t>Telephone:  012 395 8184/8181</w:t>
      </w:r>
    </w:p>
    <w:p w14:paraId="4F5EB992" w14:textId="77777777" w:rsidR="00E00D82" w:rsidRPr="00C17C1C" w:rsidRDefault="00E00D82" w:rsidP="00E00D82">
      <w:pPr>
        <w:pStyle w:val="BodyText"/>
        <w:ind w:left="720" w:firstLine="698"/>
        <w:rPr>
          <w:rFonts w:ascii="Arial" w:hAnsi="Arial" w:cs="Arial"/>
          <w:bCs/>
          <w:sz w:val="22"/>
          <w:szCs w:val="22"/>
        </w:rPr>
      </w:pPr>
      <w:r w:rsidRPr="00C17C1C">
        <w:rPr>
          <w:rFonts w:ascii="Arial" w:hAnsi="Arial" w:cs="Arial"/>
          <w:bCs/>
          <w:sz w:val="22"/>
          <w:szCs w:val="22"/>
        </w:rPr>
        <w:t xml:space="preserve">E-mail:  </w:t>
      </w:r>
      <w:hyperlink r:id="rId12" w:history="1">
        <w:r w:rsidRPr="00C17C1C">
          <w:rPr>
            <w:rStyle w:val="Hyperlink"/>
            <w:rFonts w:ascii="Arial" w:hAnsi="Arial" w:cs="Arial"/>
            <w:sz w:val="22"/>
            <w:szCs w:val="22"/>
          </w:rPr>
          <w:t>sepupdates@health.gov.za</w:t>
        </w:r>
      </w:hyperlink>
    </w:p>
    <w:p w14:paraId="0001E7DD" w14:textId="77777777" w:rsidR="00E00D82" w:rsidRPr="00C17C1C" w:rsidRDefault="00E00D82" w:rsidP="00E00D82">
      <w:pPr>
        <w:pStyle w:val="BodyText"/>
        <w:ind w:left="1418"/>
        <w:rPr>
          <w:rFonts w:ascii="Arial" w:hAnsi="Arial" w:cs="Arial"/>
          <w:bCs/>
          <w:sz w:val="22"/>
          <w:szCs w:val="22"/>
        </w:rPr>
      </w:pPr>
      <w:r w:rsidRPr="00C17C1C">
        <w:rPr>
          <w:rFonts w:ascii="Arial" w:hAnsi="Arial" w:cs="Arial"/>
          <w:bCs/>
          <w:sz w:val="22"/>
          <w:szCs w:val="22"/>
        </w:rPr>
        <w:t xml:space="preserve">Queries are only taken on Mondays to Fridays between 13:00 and 15h00.  </w:t>
      </w:r>
    </w:p>
    <w:p w14:paraId="6428CA3F" w14:textId="77777777" w:rsidR="00E00D82" w:rsidRPr="00C17C1C" w:rsidRDefault="00E00D82" w:rsidP="00637B77">
      <w:pPr>
        <w:tabs>
          <w:tab w:val="left" w:pos="3420"/>
        </w:tabs>
        <w:spacing w:after="0" w:line="240" w:lineRule="auto"/>
        <w:ind w:left="1418"/>
        <w:contextualSpacing/>
        <w:jc w:val="both"/>
        <w:rPr>
          <w:rFonts w:ascii="Arial" w:hAnsi="Arial" w:cs="Arial"/>
          <w:lang w:val="en-ZA"/>
        </w:rPr>
      </w:pPr>
    </w:p>
    <w:p w14:paraId="0BE3BF3D" w14:textId="0F7D769D" w:rsidR="00E00D82" w:rsidRPr="00C17C1C" w:rsidRDefault="00067B18"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 xml:space="preserve">Applications </w:t>
      </w:r>
      <w:r w:rsidR="00E00D82" w:rsidRPr="00C17C1C">
        <w:rPr>
          <w:rFonts w:ascii="Arial" w:hAnsi="Arial" w:cs="Arial"/>
        </w:rPr>
        <w:t>will only be accepted between 09h00 and 12h00 Monday to Friday, excluding public holidays</w:t>
      </w:r>
      <w:r w:rsidRPr="00C17C1C">
        <w:rPr>
          <w:rFonts w:ascii="Arial" w:hAnsi="Arial" w:cs="Arial"/>
        </w:rPr>
        <w:t xml:space="preserve"> and </w:t>
      </w:r>
      <w:r w:rsidR="005D2A43" w:rsidRPr="00C17C1C">
        <w:rPr>
          <w:rFonts w:ascii="Arial" w:hAnsi="Arial" w:cs="Arial"/>
        </w:rPr>
        <w:t>weekends</w:t>
      </w:r>
      <w:r w:rsidR="00E00D82" w:rsidRPr="00C17C1C">
        <w:rPr>
          <w:rFonts w:ascii="Arial" w:hAnsi="Arial" w:cs="Arial"/>
        </w:rPr>
        <w:t>. Submissions</w:t>
      </w:r>
      <w:r w:rsidRPr="00C17C1C">
        <w:rPr>
          <w:rFonts w:ascii="Arial" w:hAnsi="Arial" w:cs="Arial"/>
        </w:rPr>
        <w:t xml:space="preserve"> must always be sent by email.</w:t>
      </w:r>
      <w:r w:rsidR="00E00D82" w:rsidRPr="00C17C1C">
        <w:rPr>
          <w:rFonts w:ascii="Arial" w:hAnsi="Arial" w:cs="Arial"/>
        </w:rPr>
        <w:t xml:space="preserve"> </w:t>
      </w:r>
    </w:p>
    <w:p w14:paraId="3B2C3B29" w14:textId="77777777" w:rsidR="00E00D82" w:rsidRPr="00C17C1C" w:rsidRDefault="00E00D82" w:rsidP="00637B77">
      <w:pPr>
        <w:tabs>
          <w:tab w:val="left" w:pos="3420"/>
        </w:tabs>
        <w:spacing w:after="0" w:line="360" w:lineRule="auto"/>
        <w:ind w:left="1418"/>
        <w:contextualSpacing/>
        <w:jc w:val="both"/>
        <w:rPr>
          <w:rFonts w:ascii="Arial" w:hAnsi="Arial" w:cs="Arial"/>
          <w:lang w:val="en-ZA"/>
        </w:rPr>
      </w:pPr>
    </w:p>
    <w:p w14:paraId="2AE66FFC" w14:textId="476CB638" w:rsidR="00084070" w:rsidRPr="00C17C1C" w:rsidRDefault="00067B18"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The cover letter which accompanies the application must be</w:t>
      </w:r>
      <w:r w:rsidRPr="00C17C1C">
        <w:rPr>
          <w:rFonts w:ascii="Arial" w:hAnsi="Arial" w:cs="Arial"/>
          <w:b/>
          <w:bCs/>
          <w:lang w:val="en-ZA"/>
        </w:rPr>
        <w:t xml:space="preserve"> </w:t>
      </w:r>
      <w:r w:rsidR="00B24583" w:rsidRPr="00C17C1C">
        <w:rPr>
          <w:rFonts w:ascii="Arial" w:hAnsi="Arial" w:cs="Arial"/>
          <w:lang w:val="en-ZA"/>
        </w:rPr>
        <w:t>addressed as follows</w:t>
      </w:r>
      <w:r w:rsidR="00084070" w:rsidRPr="00C17C1C">
        <w:rPr>
          <w:rFonts w:ascii="Arial" w:hAnsi="Arial" w:cs="Arial"/>
          <w:lang w:val="en-ZA"/>
        </w:rPr>
        <w:t>:</w:t>
      </w:r>
    </w:p>
    <w:p w14:paraId="6562D316" w14:textId="77777777" w:rsidR="00084070" w:rsidRPr="00C17C1C" w:rsidRDefault="00084070" w:rsidP="00A72C54">
      <w:pPr>
        <w:tabs>
          <w:tab w:val="left" w:pos="3420"/>
        </w:tabs>
        <w:spacing w:line="360" w:lineRule="auto"/>
        <w:contextualSpacing/>
        <w:jc w:val="both"/>
        <w:rPr>
          <w:rFonts w:ascii="Arial" w:hAnsi="Arial" w:cs="Arial"/>
          <w:lang w:val="en-ZA"/>
        </w:rPr>
      </w:pPr>
    </w:p>
    <w:p w14:paraId="1B48EA35" w14:textId="77777777" w:rsidR="00084070" w:rsidRPr="00C17C1C" w:rsidRDefault="00084070" w:rsidP="0052755B">
      <w:pPr>
        <w:tabs>
          <w:tab w:val="left" w:pos="3420"/>
        </w:tabs>
        <w:spacing w:line="360" w:lineRule="auto"/>
        <w:ind w:left="1418"/>
        <w:contextualSpacing/>
        <w:jc w:val="both"/>
        <w:rPr>
          <w:rFonts w:ascii="Arial" w:hAnsi="Arial" w:cs="Arial"/>
          <w:lang w:val="en-ZA"/>
        </w:rPr>
      </w:pPr>
      <w:r w:rsidRPr="00C17C1C">
        <w:rPr>
          <w:rFonts w:ascii="Arial" w:hAnsi="Arial" w:cs="Arial"/>
          <w:lang w:val="en-ZA"/>
        </w:rPr>
        <w:t xml:space="preserve">The </w:t>
      </w:r>
      <w:r w:rsidR="002D5F17" w:rsidRPr="00C17C1C">
        <w:rPr>
          <w:rFonts w:ascii="Arial" w:hAnsi="Arial" w:cs="Arial"/>
          <w:lang w:val="en-ZA"/>
        </w:rPr>
        <w:t>Director General of Health</w:t>
      </w:r>
    </w:p>
    <w:p w14:paraId="574DA65B" w14:textId="54F8DDFE" w:rsidR="00084070" w:rsidRPr="00C17C1C" w:rsidRDefault="002D5F17" w:rsidP="0052755B">
      <w:pPr>
        <w:tabs>
          <w:tab w:val="left" w:pos="3420"/>
        </w:tabs>
        <w:spacing w:line="360" w:lineRule="auto"/>
        <w:ind w:left="1418"/>
        <w:contextualSpacing/>
        <w:jc w:val="both"/>
        <w:rPr>
          <w:rFonts w:ascii="Arial" w:hAnsi="Arial" w:cs="Arial"/>
          <w:lang w:val="en-ZA"/>
        </w:rPr>
      </w:pPr>
      <w:r w:rsidRPr="00C17C1C">
        <w:rPr>
          <w:rFonts w:ascii="Arial" w:hAnsi="Arial" w:cs="Arial"/>
          <w:lang w:val="en-ZA"/>
        </w:rPr>
        <w:t>c/o</w:t>
      </w:r>
      <w:r w:rsidR="00084070" w:rsidRPr="00C17C1C">
        <w:rPr>
          <w:rFonts w:ascii="Arial" w:hAnsi="Arial" w:cs="Arial"/>
          <w:lang w:val="en-ZA"/>
        </w:rPr>
        <w:t xml:space="preserve"> The Director: Pharmaceutical Economic Evaluations</w:t>
      </w:r>
    </w:p>
    <w:p w14:paraId="685A5971" w14:textId="781389A8" w:rsidR="00067B18" w:rsidRPr="00C17C1C" w:rsidRDefault="00067B18" w:rsidP="00B24583">
      <w:pPr>
        <w:ind w:left="567"/>
        <w:rPr>
          <w:rFonts w:ascii="Arial" w:hAnsi="Arial" w:cs="Arial"/>
        </w:rPr>
      </w:pPr>
      <w:r w:rsidRPr="00C17C1C">
        <w:rPr>
          <w:rFonts w:ascii="Arial" w:hAnsi="Arial" w:cs="Arial"/>
        </w:rPr>
        <w:t xml:space="preserve">             National Department of Health</w:t>
      </w:r>
    </w:p>
    <w:p w14:paraId="32CB9DA8" w14:textId="37800DA6" w:rsidR="00067B18" w:rsidRPr="00C17C1C" w:rsidRDefault="00067B18" w:rsidP="00B24583">
      <w:pPr>
        <w:ind w:left="567"/>
        <w:rPr>
          <w:rFonts w:ascii="Arial" w:hAnsi="Arial" w:cs="Arial"/>
        </w:rPr>
      </w:pPr>
      <w:r w:rsidRPr="00C17C1C">
        <w:rPr>
          <w:rFonts w:ascii="Arial" w:hAnsi="Arial" w:cs="Arial"/>
        </w:rPr>
        <w:t xml:space="preserve">             </w:t>
      </w:r>
      <w:r w:rsidR="00B24583" w:rsidRPr="00C17C1C">
        <w:rPr>
          <w:rFonts w:ascii="Arial" w:hAnsi="Arial" w:cs="Arial"/>
        </w:rPr>
        <w:t>Dr AB Xuma Building</w:t>
      </w:r>
    </w:p>
    <w:p w14:paraId="5E8AD047" w14:textId="666D0408" w:rsidR="00067B18" w:rsidRPr="00C17C1C" w:rsidRDefault="00067B18" w:rsidP="00B24583">
      <w:pPr>
        <w:ind w:left="567"/>
        <w:rPr>
          <w:rFonts w:ascii="Arial" w:hAnsi="Arial" w:cs="Arial"/>
        </w:rPr>
      </w:pPr>
      <w:r w:rsidRPr="00C17C1C">
        <w:rPr>
          <w:rFonts w:ascii="Arial" w:hAnsi="Arial" w:cs="Arial"/>
        </w:rPr>
        <w:t xml:space="preserve">            </w:t>
      </w:r>
      <w:r w:rsidR="00B24583" w:rsidRPr="00C17C1C">
        <w:rPr>
          <w:rFonts w:ascii="Arial" w:hAnsi="Arial" w:cs="Arial"/>
        </w:rPr>
        <w:t xml:space="preserve">1112 Voortrekker Road, </w:t>
      </w:r>
    </w:p>
    <w:p w14:paraId="02FEA1CF" w14:textId="1AC15201" w:rsidR="00067B18" w:rsidRPr="00C17C1C" w:rsidRDefault="00067B18" w:rsidP="00B24583">
      <w:pPr>
        <w:ind w:left="567"/>
        <w:rPr>
          <w:rFonts w:ascii="Arial" w:hAnsi="Arial" w:cs="Arial"/>
        </w:rPr>
      </w:pPr>
      <w:r w:rsidRPr="00C17C1C">
        <w:rPr>
          <w:rFonts w:ascii="Arial" w:hAnsi="Arial" w:cs="Arial"/>
        </w:rPr>
        <w:t xml:space="preserve">             </w:t>
      </w:r>
      <w:r w:rsidR="00B24583" w:rsidRPr="00C17C1C">
        <w:rPr>
          <w:rFonts w:ascii="Arial" w:hAnsi="Arial" w:cs="Arial"/>
        </w:rPr>
        <w:t xml:space="preserve">Pretoria Townlands 351-JR </w:t>
      </w:r>
    </w:p>
    <w:p w14:paraId="23BB1ED4" w14:textId="00FF1897" w:rsidR="00B24583" w:rsidRPr="00C17C1C" w:rsidRDefault="00067B18" w:rsidP="00B24583">
      <w:pPr>
        <w:ind w:left="567"/>
        <w:rPr>
          <w:rFonts w:ascii="Arial" w:hAnsi="Arial" w:cs="Arial"/>
        </w:rPr>
      </w:pPr>
      <w:r w:rsidRPr="00C17C1C">
        <w:rPr>
          <w:rFonts w:ascii="Arial" w:hAnsi="Arial" w:cs="Arial"/>
        </w:rPr>
        <w:t xml:space="preserve">             </w:t>
      </w:r>
      <w:r w:rsidR="00B24583" w:rsidRPr="00C17C1C">
        <w:rPr>
          <w:rFonts w:ascii="Arial" w:hAnsi="Arial" w:cs="Arial"/>
        </w:rPr>
        <w:t xml:space="preserve">PRETORIA, 0187 </w:t>
      </w:r>
    </w:p>
    <w:p w14:paraId="6A6942C5" w14:textId="77777777" w:rsidR="00B24583" w:rsidRPr="00C17C1C" w:rsidRDefault="00B24583" w:rsidP="0052755B">
      <w:pPr>
        <w:tabs>
          <w:tab w:val="left" w:pos="3420"/>
        </w:tabs>
        <w:spacing w:line="360" w:lineRule="auto"/>
        <w:ind w:left="1418"/>
        <w:contextualSpacing/>
        <w:jc w:val="both"/>
        <w:rPr>
          <w:rFonts w:ascii="Arial" w:hAnsi="Arial" w:cs="Arial"/>
          <w:lang w:val="en-ZA"/>
        </w:rPr>
      </w:pPr>
    </w:p>
    <w:p w14:paraId="52F42F21" w14:textId="77777777" w:rsidR="00B00F43" w:rsidRPr="00C17C1C" w:rsidRDefault="00B00F43" w:rsidP="00C17C1C">
      <w:pPr>
        <w:pStyle w:val="1Part1"/>
      </w:pPr>
      <w:bookmarkStart w:id="33" w:name="_Toc461019234"/>
      <w:bookmarkStart w:id="34" w:name="_Toc128660791"/>
      <w:r w:rsidRPr="00C17C1C">
        <w:t xml:space="preserve">Confirmation of </w:t>
      </w:r>
      <w:r w:rsidR="00084070" w:rsidRPr="00C17C1C">
        <w:t xml:space="preserve">acknowledgement </w:t>
      </w:r>
      <w:r w:rsidRPr="00C17C1C">
        <w:t>of receipt of application(s)</w:t>
      </w:r>
      <w:bookmarkEnd w:id="33"/>
      <w:bookmarkEnd w:id="34"/>
      <w:r w:rsidR="00084070" w:rsidRPr="00C17C1C">
        <w:t xml:space="preserve"> </w:t>
      </w:r>
    </w:p>
    <w:p w14:paraId="7CC0EB0A" w14:textId="77777777" w:rsidR="00B00F43" w:rsidRPr="00C17C1C" w:rsidRDefault="00B00F43" w:rsidP="00B00F43">
      <w:pPr>
        <w:tabs>
          <w:tab w:val="left" w:pos="3420"/>
        </w:tabs>
        <w:spacing w:after="0" w:line="360" w:lineRule="auto"/>
        <w:ind w:left="420"/>
        <w:contextualSpacing/>
        <w:jc w:val="both"/>
        <w:rPr>
          <w:rFonts w:ascii="Arial" w:hAnsi="Arial" w:cs="Arial"/>
          <w:b/>
        </w:rPr>
      </w:pPr>
    </w:p>
    <w:p w14:paraId="1005C79C" w14:textId="070DDA9A" w:rsidR="00E00D82" w:rsidRPr="00AA1185" w:rsidRDefault="00B00F43" w:rsidP="00AA1185">
      <w:pPr>
        <w:pStyle w:val="21Part2"/>
        <w:rPr>
          <w:lang w:val="en-US"/>
        </w:rPr>
      </w:pPr>
      <w:bookmarkStart w:id="35" w:name="_Toc124413704"/>
      <w:bookmarkStart w:id="36" w:name="_Toc128660792"/>
      <w:r w:rsidRPr="00AA1185">
        <w:t>A</w:t>
      </w:r>
      <w:r w:rsidR="00AA1185" w:rsidRPr="00AA1185">
        <w:t xml:space="preserve"> reference number </w:t>
      </w:r>
      <w:r w:rsidR="00084070" w:rsidRPr="00AA1185">
        <w:t xml:space="preserve">confirming receipt of application by the DPEE </w:t>
      </w:r>
      <w:r w:rsidR="00AA1185" w:rsidRPr="00AA1185">
        <w:t xml:space="preserve">of NDoH </w:t>
      </w:r>
      <w:r w:rsidR="0052755B" w:rsidRPr="00AA1185">
        <w:t xml:space="preserve">will be </w:t>
      </w:r>
      <w:r w:rsidR="00AA1185" w:rsidRPr="00AA1185">
        <w:t xml:space="preserve">emailed to the sender of the electronic application, </w:t>
      </w:r>
      <w:r w:rsidR="00C05569" w:rsidRPr="00AA1185">
        <w:t>upon</w:t>
      </w:r>
      <w:r w:rsidR="00084070" w:rsidRPr="00AA1185">
        <w:t xml:space="preserve"> receipt of </w:t>
      </w:r>
      <w:r w:rsidR="00AA1185" w:rsidRPr="00AA1185">
        <w:t>the zipped folder or link containing the application.</w:t>
      </w:r>
      <w:r w:rsidR="00E00D82" w:rsidRPr="00AA1185">
        <w:t xml:space="preserve">  </w:t>
      </w:r>
      <w:r w:rsidR="00E00D82" w:rsidRPr="00AA1185">
        <w:rPr>
          <w:lang w:val="en-US"/>
        </w:rPr>
        <w:t xml:space="preserve">NDoH will not be held responsible for applications that were </w:t>
      </w:r>
      <w:r w:rsidR="00AA1185" w:rsidRPr="00AA1185">
        <w:rPr>
          <w:lang w:val="en-US"/>
        </w:rPr>
        <w:t>incorrectly submitted.</w:t>
      </w:r>
      <w:bookmarkEnd w:id="35"/>
      <w:bookmarkEnd w:id="36"/>
      <w:r w:rsidR="00AA1185" w:rsidRPr="00AA1185">
        <w:rPr>
          <w:lang w:val="en-US"/>
        </w:rPr>
        <w:t xml:space="preserve"> </w:t>
      </w:r>
    </w:p>
    <w:p w14:paraId="48C77194" w14:textId="77777777" w:rsidR="00084070" w:rsidRPr="00BF057A" w:rsidRDefault="00084070" w:rsidP="0052755B">
      <w:pPr>
        <w:tabs>
          <w:tab w:val="left" w:pos="3420"/>
        </w:tabs>
        <w:spacing w:after="0" w:line="360" w:lineRule="auto"/>
        <w:ind w:left="709"/>
        <w:contextualSpacing/>
        <w:jc w:val="both"/>
        <w:rPr>
          <w:rFonts w:ascii="Arial" w:hAnsi="Arial" w:cs="Arial"/>
          <w:b/>
          <w:lang w:val="en-ZA"/>
        </w:rPr>
      </w:pPr>
    </w:p>
    <w:p w14:paraId="265D26AA" w14:textId="77777777" w:rsidR="000E6ACF" w:rsidRDefault="000E6ACF" w:rsidP="00AA1185">
      <w:pPr>
        <w:pStyle w:val="51ofPart1Regnine"/>
      </w:pPr>
      <w:r>
        <w:br w:type="page"/>
      </w:r>
    </w:p>
    <w:p w14:paraId="5EA110D0" w14:textId="77777777" w:rsidR="000E6ACF" w:rsidRPr="001F3320" w:rsidRDefault="000E6ACF" w:rsidP="00441B14">
      <w:pPr>
        <w:pStyle w:val="Part1REG9"/>
      </w:pPr>
      <w:bookmarkStart w:id="37" w:name="_Toc461019235"/>
      <w:bookmarkStart w:id="38" w:name="_Toc128660793"/>
      <w:r w:rsidRPr="001F3320">
        <w:lastRenderedPageBreak/>
        <w:t>PART II</w:t>
      </w:r>
      <w:r w:rsidR="00C21579">
        <w:t>: SPECIFIC INFORMATION ON THE APPLICATION</w:t>
      </w:r>
      <w:bookmarkEnd w:id="37"/>
      <w:bookmarkEnd w:id="38"/>
      <w:r w:rsidR="00C21579">
        <w:t xml:space="preserve"> </w:t>
      </w:r>
    </w:p>
    <w:p w14:paraId="640ED939" w14:textId="77777777" w:rsidR="000E6ACF" w:rsidRPr="002E1E82" w:rsidRDefault="00A72C54" w:rsidP="00441B14">
      <w:pPr>
        <w:pStyle w:val="Part1REG9"/>
      </w:pPr>
      <w:bookmarkStart w:id="39" w:name="_Toc461019236"/>
      <w:bookmarkStart w:id="40" w:name="_Toc128660794"/>
      <w:r w:rsidRPr="002E1E82">
        <w:t>SECTION 1: APPLICANT DETAILS</w:t>
      </w:r>
      <w:bookmarkEnd w:id="39"/>
      <w:bookmarkEnd w:id="40"/>
    </w:p>
    <w:tbl>
      <w:tblPr>
        <w:tblpPr w:leftFromText="180" w:rightFromText="180" w:vertAnchor="page" w:horzAnchor="margin" w:tblpY="298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235"/>
        <w:gridCol w:w="1737"/>
        <w:gridCol w:w="309"/>
        <w:gridCol w:w="2657"/>
      </w:tblGrid>
      <w:tr w:rsidR="006E2196" w:rsidRPr="00134E0B" w14:paraId="49A1EAEF" w14:textId="77777777" w:rsidTr="00A72C54">
        <w:trPr>
          <w:cantSplit/>
          <w:trHeight w:val="340"/>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8B03B7F" w14:textId="77777777" w:rsidR="000E6ACF" w:rsidRPr="006E2196" w:rsidRDefault="000E6ACF" w:rsidP="00A72C54">
            <w:pPr>
              <w:pStyle w:val="ListParagraph"/>
              <w:numPr>
                <w:ilvl w:val="1"/>
                <w:numId w:val="12"/>
              </w:numPr>
              <w:contextualSpacing/>
              <w:rPr>
                <w:rFonts w:ascii="Arial" w:hAnsi="Arial" w:cs="Arial"/>
                <w:b/>
                <w:bCs/>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BE73E2C"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Applicant Name:</w:t>
            </w:r>
          </w:p>
          <w:p w14:paraId="4148D8F4" w14:textId="0C96D094" w:rsidR="000E6ACF" w:rsidRPr="00134E0B" w:rsidRDefault="000E6ACF" w:rsidP="00A72C54">
            <w:pPr>
              <w:spacing w:after="0" w:line="240" w:lineRule="auto"/>
              <w:contextualSpacing/>
              <w:rPr>
                <w:rFonts w:ascii="Arial" w:hAnsi="Arial" w:cs="Arial"/>
                <w:bCs/>
                <w:i/>
                <w:lang w:val="en-ZA"/>
              </w:rPr>
            </w:pPr>
            <w:r w:rsidRPr="00134E0B">
              <w:rPr>
                <w:rFonts w:ascii="Arial" w:hAnsi="Arial" w:cs="Arial"/>
                <w:bCs/>
                <w:i/>
                <w:lang w:val="en-ZA"/>
              </w:rPr>
              <w:t xml:space="preserve">(As it appears on </w:t>
            </w:r>
            <w:r w:rsidR="00312583">
              <w:rPr>
                <w:rFonts w:ascii="Arial" w:hAnsi="Arial" w:cs="Arial"/>
                <w:bCs/>
                <w:i/>
                <w:lang w:val="en-ZA"/>
              </w:rPr>
              <w:t>MCC/SAHPRA</w:t>
            </w:r>
            <w:r w:rsidRPr="00134E0B">
              <w:rPr>
                <w:rFonts w:ascii="Arial" w:hAnsi="Arial" w:cs="Arial"/>
                <w:bCs/>
                <w:i/>
                <w:lang w:val="en-ZA"/>
              </w:rPr>
              <w:t xml:space="preserve"> </w:t>
            </w:r>
            <w:r w:rsidR="00E00D82">
              <w:rPr>
                <w:rFonts w:ascii="Arial" w:hAnsi="Arial" w:cs="Arial"/>
                <w:bCs/>
                <w:i/>
                <w:lang w:val="en-ZA"/>
              </w:rPr>
              <w:t xml:space="preserve">Medicine Registration </w:t>
            </w:r>
            <w:r w:rsidR="00E00D82">
              <w:rPr>
                <w:rFonts w:ascii="Arial" w:hAnsi="Arial" w:cs="Arial"/>
                <w:bCs/>
                <w:i/>
                <w:lang w:val="en-ZA"/>
              </w:rPr>
              <w:br/>
              <w:t>C</w:t>
            </w:r>
            <w:r w:rsidRPr="00134E0B">
              <w:rPr>
                <w:rFonts w:ascii="Arial" w:hAnsi="Arial" w:cs="Arial"/>
                <w:bCs/>
                <w:i/>
                <w:lang w:val="en-ZA"/>
              </w:rPr>
              <w:t>ertificate</w:t>
            </w:r>
            <w:r w:rsidR="00013C31">
              <w:rPr>
                <w:rFonts w:ascii="Arial" w:hAnsi="Arial" w:cs="Arial"/>
                <w:bCs/>
                <w:i/>
                <w:lang w:val="en-ZA"/>
              </w:rPr>
              <w:t xml:space="preserve"> and</w:t>
            </w:r>
            <w:r w:rsidR="00E00D82">
              <w:rPr>
                <w:rFonts w:ascii="Arial" w:hAnsi="Arial" w:cs="Arial"/>
                <w:bCs/>
                <w:i/>
                <w:lang w:val="en-ZA"/>
              </w:rPr>
              <w:t xml:space="preserve"> DoP</w:t>
            </w:r>
            <w:r w:rsidRPr="00134E0B">
              <w:rPr>
                <w:rFonts w:ascii="Arial" w:hAnsi="Arial" w:cs="Arial"/>
                <w:bCs/>
                <w:i/>
                <w:lang w:val="en-ZA"/>
              </w:rPr>
              <w:t>)</w:t>
            </w:r>
          </w:p>
        </w:tc>
        <w:tc>
          <w:tcPr>
            <w:tcW w:w="4703" w:type="dxa"/>
            <w:gridSpan w:val="3"/>
            <w:tcBorders>
              <w:top w:val="single" w:sz="4" w:space="0" w:color="auto"/>
              <w:left w:val="single" w:sz="4" w:space="0" w:color="auto"/>
              <w:bottom w:val="single" w:sz="4" w:space="0" w:color="auto"/>
              <w:right w:val="single" w:sz="4" w:space="0" w:color="auto"/>
            </w:tcBorders>
          </w:tcPr>
          <w:p w14:paraId="22B7E09C" w14:textId="77777777" w:rsidR="000E6ACF" w:rsidRPr="00134E0B" w:rsidRDefault="000E6ACF" w:rsidP="00A72C54">
            <w:pPr>
              <w:spacing w:after="0" w:line="240" w:lineRule="auto"/>
              <w:contextualSpacing/>
              <w:rPr>
                <w:rFonts w:ascii="Arial" w:hAnsi="Arial" w:cs="Arial"/>
                <w:lang w:val="en-ZA"/>
              </w:rPr>
            </w:pPr>
          </w:p>
          <w:p w14:paraId="03307D98" w14:textId="77777777" w:rsidR="000E6ACF" w:rsidRPr="00134E0B" w:rsidRDefault="000E6ACF" w:rsidP="00A72C54">
            <w:pPr>
              <w:spacing w:after="0" w:line="240" w:lineRule="auto"/>
              <w:contextualSpacing/>
              <w:rPr>
                <w:rFonts w:ascii="Arial" w:hAnsi="Arial" w:cs="Arial"/>
                <w:lang w:val="en-ZA"/>
              </w:rPr>
            </w:pPr>
          </w:p>
          <w:p w14:paraId="764ED72E" w14:textId="77777777" w:rsidR="000E6ACF" w:rsidRPr="00134E0B" w:rsidRDefault="000E6ACF" w:rsidP="00A72C54">
            <w:pPr>
              <w:spacing w:after="0" w:line="240" w:lineRule="auto"/>
              <w:contextualSpacing/>
              <w:rPr>
                <w:rFonts w:ascii="Arial" w:hAnsi="Arial" w:cs="Arial"/>
                <w:lang w:val="en-ZA"/>
              </w:rPr>
            </w:pPr>
          </w:p>
        </w:tc>
      </w:tr>
      <w:tr w:rsidR="006E2196" w:rsidRPr="00134E0B" w14:paraId="1E5AD11E" w14:textId="77777777" w:rsidTr="00A72C5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63BEC0E4" w14:textId="77777777" w:rsidR="000E6ACF" w:rsidRPr="006E2196" w:rsidRDefault="000E6ACF" w:rsidP="00A72C54">
            <w:pPr>
              <w:pStyle w:val="ListParagraph"/>
              <w:numPr>
                <w:ilvl w:val="1"/>
                <w:numId w:val="12"/>
              </w:numPr>
              <w:contextualSpacing/>
              <w:rPr>
                <w:rFonts w:ascii="Arial" w:hAnsi="Arial" w:cs="Arial"/>
                <w:b/>
                <w:bCs/>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7FAE483" w14:textId="2B0D03CA"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 xml:space="preserve">Applicant </w:t>
            </w:r>
            <w:r w:rsidR="00312583">
              <w:rPr>
                <w:rFonts w:ascii="Arial" w:hAnsi="Arial" w:cs="Arial"/>
                <w:b/>
                <w:bCs/>
                <w:lang w:val="en-ZA"/>
              </w:rPr>
              <w:t>MCC/SAHPRA</w:t>
            </w:r>
            <w:r w:rsidRPr="00134E0B">
              <w:rPr>
                <w:rFonts w:ascii="Arial" w:hAnsi="Arial" w:cs="Arial"/>
                <w:b/>
                <w:bCs/>
                <w:lang w:val="en-ZA"/>
              </w:rPr>
              <w:t xml:space="preserve"> License Number: </w:t>
            </w:r>
          </w:p>
          <w:p w14:paraId="5F1D4ED4" w14:textId="031FC75E" w:rsidR="000E6ACF" w:rsidRPr="00134E0B" w:rsidRDefault="000E6ACF" w:rsidP="00A72C54">
            <w:pPr>
              <w:spacing w:after="0" w:line="240" w:lineRule="auto"/>
              <w:contextualSpacing/>
              <w:rPr>
                <w:rFonts w:ascii="Arial" w:hAnsi="Arial" w:cs="Arial"/>
                <w:bCs/>
                <w:lang w:val="en-ZA"/>
              </w:rPr>
            </w:pPr>
            <w:r w:rsidRPr="00134E0B">
              <w:rPr>
                <w:rFonts w:ascii="Arial" w:hAnsi="Arial" w:cs="Arial"/>
                <w:bCs/>
                <w:lang w:val="en-ZA"/>
              </w:rPr>
              <w:t>(</w:t>
            </w:r>
            <w:r w:rsidR="00A72C54" w:rsidRPr="00A72C54">
              <w:rPr>
                <w:rFonts w:ascii="Arial" w:hAnsi="Arial" w:cs="Arial"/>
                <w:b/>
                <w:bCs/>
                <w:i/>
                <w:lang w:val="en-ZA"/>
              </w:rPr>
              <w:t>Note</w:t>
            </w:r>
            <w:r w:rsidR="00A72C54">
              <w:rPr>
                <w:rFonts w:ascii="Arial" w:hAnsi="Arial" w:cs="Arial"/>
                <w:bCs/>
                <w:i/>
                <w:lang w:val="en-ZA"/>
              </w:rPr>
              <w:t xml:space="preserve"> </w:t>
            </w:r>
            <w:r w:rsidR="00312583">
              <w:rPr>
                <w:rFonts w:ascii="Arial" w:hAnsi="Arial" w:cs="Arial"/>
                <w:bCs/>
                <w:i/>
                <w:lang w:val="en-ZA"/>
              </w:rPr>
              <w:t>MCC/SAHPRA/</w:t>
            </w:r>
            <w:r w:rsidR="00A72C54">
              <w:rPr>
                <w:rFonts w:ascii="Arial" w:hAnsi="Arial" w:cs="Arial"/>
                <w:bCs/>
                <w:i/>
                <w:lang w:val="en-ZA"/>
              </w:rPr>
              <w:t xml:space="preserve"> Licenc</w:t>
            </w:r>
            <w:r w:rsidRPr="00134E0B">
              <w:rPr>
                <w:rFonts w:ascii="Arial" w:hAnsi="Arial" w:cs="Arial"/>
                <w:bCs/>
                <w:i/>
                <w:lang w:val="en-ZA"/>
              </w:rPr>
              <w:t>e must be attached as proof)</w:t>
            </w:r>
          </w:p>
        </w:tc>
        <w:tc>
          <w:tcPr>
            <w:tcW w:w="4703" w:type="dxa"/>
            <w:gridSpan w:val="3"/>
            <w:tcBorders>
              <w:top w:val="single" w:sz="4" w:space="0" w:color="auto"/>
              <w:left w:val="single" w:sz="4" w:space="0" w:color="auto"/>
              <w:bottom w:val="single" w:sz="4" w:space="0" w:color="auto"/>
              <w:right w:val="single" w:sz="4" w:space="0" w:color="auto"/>
            </w:tcBorders>
          </w:tcPr>
          <w:p w14:paraId="026601AC" w14:textId="77777777" w:rsidR="000E6ACF" w:rsidRPr="00134E0B" w:rsidRDefault="000E6ACF" w:rsidP="00A72C54">
            <w:pPr>
              <w:spacing w:after="0" w:line="240" w:lineRule="auto"/>
              <w:contextualSpacing/>
              <w:rPr>
                <w:rFonts w:ascii="Arial" w:hAnsi="Arial" w:cs="Arial"/>
                <w:lang w:val="en-ZA"/>
              </w:rPr>
            </w:pPr>
          </w:p>
        </w:tc>
      </w:tr>
      <w:tr w:rsidR="00BF055E" w:rsidRPr="00134E0B" w14:paraId="42016D1B" w14:textId="77777777" w:rsidTr="00A72C54">
        <w:trPr>
          <w:cantSplit/>
          <w:trHeight w:val="293"/>
        </w:trPr>
        <w:tc>
          <w:tcPr>
            <w:tcW w:w="959" w:type="dxa"/>
            <w:vMerge w:val="restart"/>
            <w:tcBorders>
              <w:top w:val="single" w:sz="4" w:space="0" w:color="auto"/>
              <w:left w:val="single" w:sz="4" w:space="0" w:color="auto"/>
              <w:bottom w:val="single" w:sz="4" w:space="0" w:color="auto"/>
              <w:right w:val="single" w:sz="4" w:space="0" w:color="auto"/>
            </w:tcBorders>
            <w:shd w:val="clear" w:color="auto" w:fill="C0C0C0"/>
          </w:tcPr>
          <w:p w14:paraId="1D153722" w14:textId="77777777" w:rsidR="000E6ACF" w:rsidRPr="006E2196" w:rsidRDefault="000E6ACF" w:rsidP="00A72C54">
            <w:pPr>
              <w:pStyle w:val="ListParagraph"/>
              <w:numPr>
                <w:ilvl w:val="1"/>
                <w:numId w:val="12"/>
              </w:numPr>
              <w:contextualSpacing/>
              <w:rPr>
                <w:rFonts w:ascii="Arial" w:hAnsi="Arial" w:cs="Arial"/>
                <w:b/>
                <w:bCs/>
                <w:lang w:val="en-ZA"/>
              </w:rPr>
            </w:pPr>
          </w:p>
        </w:tc>
        <w:tc>
          <w:tcPr>
            <w:tcW w:w="3235" w:type="dxa"/>
            <w:vMerge w:val="restart"/>
            <w:tcBorders>
              <w:top w:val="single" w:sz="4" w:space="0" w:color="auto"/>
              <w:left w:val="single" w:sz="4" w:space="0" w:color="auto"/>
              <w:bottom w:val="single" w:sz="4" w:space="0" w:color="auto"/>
              <w:right w:val="single" w:sz="4" w:space="0" w:color="auto"/>
            </w:tcBorders>
            <w:shd w:val="clear" w:color="auto" w:fill="C0C0C0"/>
          </w:tcPr>
          <w:p w14:paraId="51F0C58E"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 xml:space="preserve">Nature of Business </w:t>
            </w:r>
          </w:p>
          <w:p w14:paraId="1CD7A6E3" w14:textId="0E99E3C4" w:rsidR="000E6ACF" w:rsidRPr="00134E0B" w:rsidRDefault="000E6ACF" w:rsidP="00A72C54">
            <w:pPr>
              <w:spacing w:after="0" w:line="240" w:lineRule="auto"/>
              <w:contextualSpacing/>
              <w:rPr>
                <w:rFonts w:ascii="Arial" w:hAnsi="Arial" w:cs="Arial"/>
                <w:bCs/>
                <w:i/>
                <w:lang w:val="en-ZA"/>
              </w:rPr>
            </w:pPr>
            <w:r w:rsidRPr="00134E0B">
              <w:rPr>
                <w:rFonts w:ascii="Arial" w:hAnsi="Arial" w:cs="Arial"/>
                <w:bCs/>
                <w:i/>
                <w:lang w:val="en-ZA"/>
              </w:rPr>
              <w:t xml:space="preserve">(As classified in </w:t>
            </w:r>
            <w:r w:rsidR="00312583">
              <w:rPr>
                <w:rFonts w:ascii="Arial" w:hAnsi="Arial" w:cs="Arial"/>
                <w:bCs/>
                <w:i/>
                <w:lang w:val="en-ZA"/>
              </w:rPr>
              <w:t>MCC/SAHPRA</w:t>
            </w:r>
            <w:r w:rsidRPr="00134E0B">
              <w:rPr>
                <w:rFonts w:ascii="Arial" w:hAnsi="Arial" w:cs="Arial"/>
                <w:bCs/>
                <w:i/>
                <w:lang w:val="en-ZA"/>
              </w:rPr>
              <w:t xml:space="preserve"> register</w:t>
            </w:r>
          </w:p>
          <w:p w14:paraId="182A2530"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Cs/>
                <w:i/>
                <w:lang w:val="en-ZA"/>
              </w:rPr>
              <w:t>(Tick the appropriate box(</w:t>
            </w:r>
            <w:r w:rsidRPr="00134E0B">
              <w:rPr>
                <w:rFonts w:ascii="Arial" w:hAnsi="Arial" w:cs="Arial"/>
                <w:bCs/>
                <w:i/>
                <w:lang w:val="en-ZA"/>
              </w:rPr>
              <w:sym w:font="Wingdings" w:char="00FC"/>
            </w:r>
            <w:r w:rsidRPr="00134E0B">
              <w:rPr>
                <w:rFonts w:ascii="Arial" w:hAnsi="Arial" w:cs="Arial"/>
                <w:bCs/>
                <w:i/>
                <w:lang w:val="en-ZA"/>
              </w:rPr>
              <w:t>))</w:t>
            </w:r>
          </w:p>
        </w:tc>
        <w:tc>
          <w:tcPr>
            <w:tcW w:w="1737" w:type="dxa"/>
            <w:tcBorders>
              <w:top w:val="single" w:sz="4" w:space="0" w:color="auto"/>
              <w:left w:val="single" w:sz="4" w:space="0" w:color="auto"/>
              <w:bottom w:val="single" w:sz="4" w:space="0" w:color="auto"/>
              <w:right w:val="single" w:sz="4" w:space="0" w:color="auto"/>
            </w:tcBorders>
            <w:shd w:val="clear" w:color="auto" w:fill="C0C0C0"/>
          </w:tcPr>
          <w:p w14:paraId="23E16A4C"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Manufacturer</w:t>
            </w:r>
          </w:p>
          <w:p w14:paraId="19B7A081" w14:textId="77777777" w:rsidR="002E1E82" w:rsidRPr="00134E0B" w:rsidRDefault="002E1E82" w:rsidP="00A72C54">
            <w:pPr>
              <w:spacing w:after="0" w:line="240" w:lineRule="auto"/>
              <w:contextualSpacing/>
              <w:rPr>
                <w:rFonts w:ascii="Arial" w:hAnsi="Arial" w:cs="Arial"/>
                <w:b/>
                <w:bCs/>
                <w:lang w:val="en-ZA"/>
              </w:rPr>
            </w:pPr>
          </w:p>
        </w:tc>
        <w:tc>
          <w:tcPr>
            <w:tcW w:w="309" w:type="dxa"/>
            <w:tcBorders>
              <w:top w:val="single" w:sz="4" w:space="0" w:color="auto"/>
              <w:left w:val="single" w:sz="4" w:space="0" w:color="auto"/>
              <w:bottom w:val="single" w:sz="4" w:space="0" w:color="auto"/>
              <w:right w:val="single" w:sz="4" w:space="0" w:color="auto"/>
            </w:tcBorders>
          </w:tcPr>
          <w:p w14:paraId="349545DD" w14:textId="77777777" w:rsidR="000E6ACF" w:rsidRPr="00134E0B" w:rsidRDefault="000E6ACF" w:rsidP="00A72C54">
            <w:pPr>
              <w:spacing w:after="0" w:line="240" w:lineRule="auto"/>
              <w:contextualSpacing/>
              <w:rPr>
                <w:rFonts w:ascii="Arial" w:hAnsi="Arial" w:cs="Arial"/>
                <w:lang w:val="en-ZA"/>
              </w:rPr>
            </w:pPr>
          </w:p>
        </w:tc>
        <w:tc>
          <w:tcPr>
            <w:tcW w:w="2657" w:type="dxa"/>
            <w:vMerge w:val="restart"/>
            <w:tcBorders>
              <w:top w:val="single" w:sz="4" w:space="0" w:color="auto"/>
              <w:left w:val="single" w:sz="4" w:space="0" w:color="auto"/>
              <w:bottom w:val="single" w:sz="4" w:space="0" w:color="auto"/>
              <w:right w:val="single" w:sz="4" w:space="0" w:color="auto"/>
            </w:tcBorders>
            <w:shd w:val="clear" w:color="auto" w:fill="C0C0C0"/>
          </w:tcPr>
          <w:p w14:paraId="5DA5F052" w14:textId="77777777" w:rsidR="000E6ACF" w:rsidRPr="00134E0B" w:rsidRDefault="000E6ACF" w:rsidP="00A72C54">
            <w:pPr>
              <w:spacing w:after="0" w:line="240" w:lineRule="auto"/>
              <w:contextualSpacing/>
              <w:rPr>
                <w:rFonts w:ascii="Arial" w:hAnsi="Arial" w:cs="Arial"/>
                <w:lang w:val="en-ZA"/>
              </w:rPr>
            </w:pPr>
          </w:p>
        </w:tc>
      </w:tr>
      <w:tr w:rsidR="006E2196" w:rsidRPr="00134E0B" w14:paraId="772C6277" w14:textId="77777777" w:rsidTr="00A72C54">
        <w:trPr>
          <w:cantSplit/>
          <w:trHeight w:val="232"/>
        </w:trPr>
        <w:tc>
          <w:tcPr>
            <w:tcW w:w="959" w:type="dxa"/>
            <w:vMerge/>
            <w:tcBorders>
              <w:top w:val="single" w:sz="4" w:space="0" w:color="auto"/>
              <w:left w:val="single" w:sz="4" w:space="0" w:color="auto"/>
              <w:bottom w:val="single" w:sz="4" w:space="0" w:color="auto"/>
              <w:right w:val="single" w:sz="4" w:space="0" w:color="auto"/>
            </w:tcBorders>
          </w:tcPr>
          <w:p w14:paraId="4BC36D30" w14:textId="77777777" w:rsidR="000E6ACF" w:rsidRPr="006E2196" w:rsidRDefault="000E6ACF" w:rsidP="00A72C54">
            <w:pPr>
              <w:pStyle w:val="ListParagraph"/>
              <w:numPr>
                <w:ilvl w:val="0"/>
                <w:numId w:val="12"/>
              </w:numPr>
              <w:contextualSpacing/>
              <w:rPr>
                <w:rFonts w:ascii="Arial" w:hAnsi="Arial" w:cs="Arial"/>
                <w:b/>
                <w:bCs/>
                <w:sz w:val="22"/>
                <w:szCs w:val="22"/>
                <w:lang w:val="en-ZA"/>
              </w:rPr>
            </w:pPr>
          </w:p>
        </w:tc>
        <w:tc>
          <w:tcPr>
            <w:tcW w:w="3235" w:type="dxa"/>
            <w:vMerge/>
            <w:tcBorders>
              <w:top w:val="single" w:sz="4" w:space="0" w:color="auto"/>
              <w:left w:val="single" w:sz="4" w:space="0" w:color="auto"/>
              <w:bottom w:val="single" w:sz="4" w:space="0" w:color="auto"/>
              <w:right w:val="single" w:sz="4" w:space="0" w:color="auto"/>
            </w:tcBorders>
          </w:tcPr>
          <w:p w14:paraId="2340B61D" w14:textId="77777777" w:rsidR="000E6ACF" w:rsidRPr="00134E0B" w:rsidRDefault="000E6ACF" w:rsidP="00A72C54">
            <w:pPr>
              <w:spacing w:after="0" w:line="240" w:lineRule="auto"/>
              <w:contextualSpacing/>
              <w:rPr>
                <w:rFonts w:ascii="Arial" w:hAnsi="Arial" w:cs="Arial"/>
                <w:b/>
                <w:bCs/>
                <w:lang w:val="en-ZA"/>
              </w:rPr>
            </w:pPr>
          </w:p>
        </w:tc>
        <w:tc>
          <w:tcPr>
            <w:tcW w:w="1737" w:type="dxa"/>
            <w:tcBorders>
              <w:top w:val="single" w:sz="4" w:space="0" w:color="auto"/>
              <w:left w:val="single" w:sz="4" w:space="0" w:color="auto"/>
              <w:bottom w:val="single" w:sz="4" w:space="0" w:color="auto"/>
              <w:right w:val="single" w:sz="4" w:space="0" w:color="auto"/>
            </w:tcBorders>
            <w:shd w:val="clear" w:color="auto" w:fill="C0C0C0"/>
          </w:tcPr>
          <w:p w14:paraId="04972AB0"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Importer</w:t>
            </w:r>
          </w:p>
        </w:tc>
        <w:tc>
          <w:tcPr>
            <w:tcW w:w="309" w:type="dxa"/>
            <w:tcBorders>
              <w:top w:val="single" w:sz="4" w:space="0" w:color="auto"/>
              <w:left w:val="single" w:sz="4" w:space="0" w:color="auto"/>
              <w:bottom w:val="single" w:sz="4" w:space="0" w:color="auto"/>
              <w:right w:val="single" w:sz="4" w:space="0" w:color="auto"/>
            </w:tcBorders>
          </w:tcPr>
          <w:p w14:paraId="364D6599" w14:textId="77777777" w:rsidR="000E6ACF" w:rsidRPr="00134E0B" w:rsidRDefault="000E6ACF" w:rsidP="00A72C54">
            <w:pPr>
              <w:spacing w:after="0" w:line="240" w:lineRule="auto"/>
              <w:contextualSpacing/>
              <w:rPr>
                <w:rFonts w:ascii="Arial" w:hAnsi="Arial" w:cs="Arial"/>
                <w:lang w:val="en-ZA"/>
              </w:rPr>
            </w:pPr>
          </w:p>
          <w:p w14:paraId="523F793F" w14:textId="77777777" w:rsidR="002E1E82" w:rsidRPr="00134E0B" w:rsidRDefault="002E1E82" w:rsidP="00A72C54">
            <w:pPr>
              <w:spacing w:after="0" w:line="240" w:lineRule="auto"/>
              <w:contextualSpacing/>
              <w:rPr>
                <w:rFonts w:ascii="Arial" w:hAnsi="Arial" w:cs="Arial"/>
                <w:lang w:val="en-ZA"/>
              </w:rPr>
            </w:pPr>
          </w:p>
        </w:tc>
        <w:tc>
          <w:tcPr>
            <w:tcW w:w="2657" w:type="dxa"/>
            <w:vMerge/>
            <w:tcBorders>
              <w:top w:val="single" w:sz="4" w:space="0" w:color="auto"/>
              <w:left w:val="single" w:sz="4" w:space="0" w:color="auto"/>
              <w:bottom w:val="single" w:sz="4" w:space="0" w:color="auto"/>
              <w:right w:val="single" w:sz="4" w:space="0" w:color="auto"/>
            </w:tcBorders>
          </w:tcPr>
          <w:p w14:paraId="681B377B" w14:textId="77777777" w:rsidR="000E6ACF" w:rsidRPr="00134E0B" w:rsidRDefault="000E6ACF" w:rsidP="00A72C54">
            <w:pPr>
              <w:spacing w:after="0" w:line="240" w:lineRule="auto"/>
              <w:contextualSpacing/>
              <w:rPr>
                <w:rFonts w:ascii="Arial" w:hAnsi="Arial" w:cs="Arial"/>
                <w:lang w:val="en-ZA"/>
              </w:rPr>
            </w:pPr>
          </w:p>
        </w:tc>
      </w:tr>
      <w:tr w:rsidR="000F248A" w:rsidRPr="00134E0B" w14:paraId="1E271655" w14:textId="77777777" w:rsidTr="00A72C54">
        <w:trPr>
          <w:cantSplit/>
          <w:trHeight w:val="26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7CCA67F0" w14:textId="77777777" w:rsidR="000F248A" w:rsidRPr="006E2196" w:rsidRDefault="000F248A"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7C025400"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Physical Address</w:t>
            </w:r>
          </w:p>
        </w:tc>
        <w:tc>
          <w:tcPr>
            <w:tcW w:w="4703" w:type="dxa"/>
            <w:gridSpan w:val="3"/>
            <w:tcBorders>
              <w:top w:val="single" w:sz="4" w:space="0" w:color="auto"/>
              <w:left w:val="single" w:sz="4" w:space="0" w:color="auto"/>
              <w:bottom w:val="single" w:sz="4" w:space="0" w:color="auto"/>
              <w:right w:val="single" w:sz="4" w:space="0" w:color="auto"/>
            </w:tcBorders>
          </w:tcPr>
          <w:p w14:paraId="005D80E9" w14:textId="77777777" w:rsidR="000F248A" w:rsidRPr="00134E0B" w:rsidRDefault="000F248A" w:rsidP="00A72C54">
            <w:pPr>
              <w:spacing w:after="0" w:line="240" w:lineRule="auto"/>
              <w:contextualSpacing/>
              <w:rPr>
                <w:rFonts w:ascii="Arial" w:hAnsi="Arial" w:cs="Arial"/>
                <w:lang w:val="en-ZA"/>
              </w:rPr>
            </w:pPr>
          </w:p>
        </w:tc>
      </w:tr>
      <w:tr w:rsidR="000F248A" w:rsidRPr="00134E0B" w14:paraId="3A3A4BA4" w14:textId="77777777" w:rsidTr="00A72C54">
        <w:trPr>
          <w:cantSplit/>
          <w:trHeight w:val="262"/>
        </w:trPr>
        <w:tc>
          <w:tcPr>
            <w:tcW w:w="959" w:type="dxa"/>
            <w:vMerge w:val="restart"/>
            <w:tcBorders>
              <w:top w:val="single" w:sz="4" w:space="0" w:color="auto"/>
              <w:left w:val="single" w:sz="4" w:space="0" w:color="auto"/>
              <w:right w:val="single" w:sz="4" w:space="0" w:color="auto"/>
            </w:tcBorders>
            <w:shd w:val="clear" w:color="auto" w:fill="C0C0C0"/>
          </w:tcPr>
          <w:p w14:paraId="5C906A62" w14:textId="77777777" w:rsidR="000F248A" w:rsidRPr="006E2196" w:rsidRDefault="000F248A" w:rsidP="00A72C54">
            <w:pPr>
              <w:pStyle w:val="ListParagraph"/>
              <w:ind w:left="360"/>
              <w:contextualSpacing/>
              <w:rPr>
                <w:rFonts w:ascii="Arial" w:hAnsi="Arial" w:cs="Arial"/>
                <w:b/>
                <w:bCs/>
                <w:lang w:val="en-ZA"/>
              </w:rPr>
            </w:pPr>
          </w:p>
        </w:tc>
        <w:tc>
          <w:tcPr>
            <w:tcW w:w="3235" w:type="dxa"/>
            <w:vMerge w:val="restart"/>
            <w:tcBorders>
              <w:top w:val="single" w:sz="4" w:space="0" w:color="auto"/>
              <w:left w:val="single" w:sz="4" w:space="0" w:color="auto"/>
              <w:right w:val="single" w:sz="4" w:space="0" w:color="auto"/>
            </w:tcBorders>
            <w:shd w:val="clear" w:color="auto" w:fill="C0C0C0"/>
          </w:tcPr>
          <w:p w14:paraId="2B4E1FF9"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6F2D5C49"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CF4F0CF" w14:textId="77777777" w:rsidTr="00A72C54">
        <w:trPr>
          <w:cantSplit/>
          <w:trHeight w:val="262"/>
        </w:trPr>
        <w:tc>
          <w:tcPr>
            <w:tcW w:w="959" w:type="dxa"/>
            <w:vMerge/>
            <w:tcBorders>
              <w:left w:val="single" w:sz="4" w:space="0" w:color="auto"/>
              <w:right w:val="single" w:sz="4" w:space="0" w:color="auto"/>
            </w:tcBorders>
            <w:shd w:val="clear" w:color="auto" w:fill="C0C0C0"/>
          </w:tcPr>
          <w:p w14:paraId="69749470"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right w:val="single" w:sz="4" w:space="0" w:color="auto"/>
            </w:tcBorders>
            <w:shd w:val="clear" w:color="auto" w:fill="C0C0C0"/>
          </w:tcPr>
          <w:p w14:paraId="386F7FEE"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288B8EE0"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69F2FCB" w14:textId="77777777" w:rsidTr="00A72C54">
        <w:trPr>
          <w:cantSplit/>
          <w:trHeight w:val="262"/>
        </w:trPr>
        <w:tc>
          <w:tcPr>
            <w:tcW w:w="959" w:type="dxa"/>
            <w:vMerge/>
            <w:tcBorders>
              <w:left w:val="single" w:sz="4" w:space="0" w:color="auto"/>
              <w:bottom w:val="single" w:sz="4" w:space="0" w:color="auto"/>
              <w:right w:val="single" w:sz="4" w:space="0" w:color="auto"/>
            </w:tcBorders>
            <w:shd w:val="clear" w:color="auto" w:fill="C0C0C0"/>
          </w:tcPr>
          <w:p w14:paraId="2BC6E8FA"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bottom w:val="single" w:sz="4" w:space="0" w:color="auto"/>
              <w:right w:val="single" w:sz="4" w:space="0" w:color="auto"/>
            </w:tcBorders>
            <w:shd w:val="clear" w:color="auto" w:fill="C0C0C0"/>
          </w:tcPr>
          <w:p w14:paraId="08E48602"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41F59D45" w14:textId="77777777" w:rsidR="000F248A" w:rsidRPr="00134E0B" w:rsidRDefault="000F248A" w:rsidP="00A72C54">
            <w:pPr>
              <w:spacing w:after="0" w:line="240" w:lineRule="auto"/>
              <w:contextualSpacing/>
              <w:rPr>
                <w:rFonts w:ascii="Arial" w:hAnsi="Arial" w:cs="Arial"/>
                <w:lang w:val="en-ZA"/>
              </w:rPr>
            </w:pPr>
          </w:p>
        </w:tc>
      </w:tr>
      <w:tr w:rsidR="009B61FB" w:rsidRPr="00134E0B" w14:paraId="0ACD5A4B" w14:textId="77777777" w:rsidTr="00A72C54">
        <w:trPr>
          <w:cantSplit/>
          <w:trHeight w:val="26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3F93C6A" w14:textId="77777777" w:rsidR="009B61FB" w:rsidRPr="006E2196" w:rsidRDefault="009B61FB"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B8F74CB" w14:textId="77777777" w:rsidR="009B61FB"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Postal Address</w:t>
            </w:r>
          </w:p>
        </w:tc>
        <w:tc>
          <w:tcPr>
            <w:tcW w:w="4703" w:type="dxa"/>
            <w:gridSpan w:val="3"/>
            <w:tcBorders>
              <w:top w:val="single" w:sz="4" w:space="0" w:color="auto"/>
              <w:left w:val="single" w:sz="4" w:space="0" w:color="auto"/>
              <w:bottom w:val="single" w:sz="4" w:space="0" w:color="auto"/>
              <w:right w:val="single" w:sz="4" w:space="0" w:color="auto"/>
            </w:tcBorders>
          </w:tcPr>
          <w:p w14:paraId="398051C2" w14:textId="77777777" w:rsidR="009B61FB" w:rsidRPr="00134E0B" w:rsidRDefault="009B61FB" w:rsidP="00A72C54">
            <w:pPr>
              <w:spacing w:after="0" w:line="240" w:lineRule="auto"/>
              <w:contextualSpacing/>
              <w:rPr>
                <w:rFonts w:ascii="Arial" w:hAnsi="Arial" w:cs="Arial"/>
                <w:lang w:val="en-ZA"/>
              </w:rPr>
            </w:pPr>
          </w:p>
        </w:tc>
      </w:tr>
      <w:tr w:rsidR="000F248A" w:rsidRPr="00134E0B" w14:paraId="51B4D7A0" w14:textId="77777777" w:rsidTr="00A72C54">
        <w:trPr>
          <w:cantSplit/>
          <w:trHeight w:val="262"/>
        </w:trPr>
        <w:tc>
          <w:tcPr>
            <w:tcW w:w="959" w:type="dxa"/>
            <w:vMerge w:val="restart"/>
            <w:tcBorders>
              <w:top w:val="single" w:sz="4" w:space="0" w:color="auto"/>
              <w:left w:val="single" w:sz="4" w:space="0" w:color="auto"/>
              <w:right w:val="single" w:sz="4" w:space="0" w:color="auto"/>
            </w:tcBorders>
            <w:shd w:val="clear" w:color="auto" w:fill="C0C0C0"/>
          </w:tcPr>
          <w:p w14:paraId="030DA86C" w14:textId="77777777" w:rsidR="000F248A" w:rsidRPr="006E2196" w:rsidRDefault="000F248A" w:rsidP="00A72C54">
            <w:pPr>
              <w:pStyle w:val="ListParagraph"/>
              <w:ind w:left="360"/>
              <w:contextualSpacing/>
              <w:rPr>
                <w:rFonts w:ascii="Arial" w:hAnsi="Arial" w:cs="Arial"/>
                <w:b/>
                <w:bCs/>
                <w:lang w:val="en-ZA"/>
              </w:rPr>
            </w:pPr>
          </w:p>
        </w:tc>
        <w:tc>
          <w:tcPr>
            <w:tcW w:w="3235" w:type="dxa"/>
            <w:vMerge w:val="restart"/>
            <w:tcBorders>
              <w:top w:val="single" w:sz="4" w:space="0" w:color="auto"/>
              <w:left w:val="single" w:sz="4" w:space="0" w:color="auto"/>
              <w:right w:val="single" w:sz="4" w:space="0" w:color="auto"/>
            </w:tcBorders>
            <w:shd w:val="clear" w:color="auto" w:fill="C0C0C0"/>
          </w:tcPr>
          <w:p w14:paraId="3E02DB0D"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0E9A54D3"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84F3A06" w14:textId="77777777" w:rsidTr="00A72C54">
        <w:trPr>
          <w:cantSplit/>
          <w:trHeight w:val="262"/>
        </w:trPr>
        <w:tc>
          <w:tcPr>
            <w:tcW w:w="959" w:type="dxa"/>
            <w:vMerge/>
            <w:tcBorders>
              <w:left w:val="single" w:sz="4" w:space="0" w:color="auto"/>
              <w:right w:val="single" w:sz="4" w:space="0" w:color="auto"/>
            </w:tcBorders>
            <w:shd w:val="clear" w:color="auto" w:fill="C0C0C0"/>
          </w:tcPr>
          <w:p w14:paraId="21C0FF13"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right w:val="single" w:sz="4" w:space="0" w:color="auto"/>
            </w:tcBorders>
            <w:shd w:val="clear" w:color="auto" w:fill="C0C0C0"/>
          </w:tcPr>
          <w:p w14:paraId="04064F9A"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0128764E" w14:textId="77777777" w:rsidR="000F248A" w:rsidRPr="00134E0B" w:rsidRDefault="000F248A" w:rsidP="00A72C54">
            <w:pPr>
              <w:spacing w:after="0" w:line="240" w:lineRule="auto"/>
              <w:contextualSpacing/>
              <w:rPr>
                <w:rFonts w:ascii="Arial" w:hAnsi="Arial" w:cs="Arial"/>
                <w:lang w:val="en-ZA"/>
              </w:rPr>
            </w:pPr>
          </w:p>
        </w:tc>
      </w:tr>
      <w:tr w:rsidR="000F248A" w:rsidRPr="00134E0B" w14:paraId="5C662949" w14:textId="77777777" w:rsidTr="00A72C54">
        <w:trPr>
          <w:cantSplit/>
          <w:trHeight w:val="262"/>
        </w:trPr>
        <w:tc>
          <w:tcPr>
            <w:tcW w:w="959" w:type="dxa"/>
            <w:vMerge/>
            <w:tcBorders>
              <w:left w:val="single" w:sz="4" w:space="0" w:color="auto"/>
              <w:bottom w:val="single" w:sz="4" w:space="0" w:color="auto"/>
              <w:right w:val="single" w:sz="4" w:space="0" w:color="auto"/>
            </w:tcBorders>
            <w:shd w:val="clear" w:color="auto" w:fill="C0C0C0"/>
          </w:tcPr>
          <w:p w14:paraId="6271A7AF"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bottom w:val="single" w:sz="4" w:space="0" w:color="auto"/>
              <w:right w:val="single" w:sz="4" w:space="0" w:color="auto"/>
            </w:tcBorders>
            <w:shd w:val="clear" w:color="auto" w:fill="C0C0C0"/>
          </w:tcPr>
          <w:p w14:paraId="3D3AD00F"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144CABC4" w14:textId="77777777" w:rsidR="000F248A" w:rsidRPr="00134E0B" w:rsidRDefault="000F248A" w:rsidP="00A72C54">
            <w:pPr>
              <w:spacing w:after="0" w:line="240" w:lineRule="auto"/>
              <w:contextualSpacing/>
              <w:rPr>
                <w:rFonts w:ascii="Arial" w:hAnsi="Arial" w:cs="Arial"/>
                <w:lang w:val="en-ZA"/>
              </w:rPr>
            </w:pPr>
          </w:p>
        </w:tc>
      </w:tr>
      <w:tr w:rsidR="006E2196" w:rsidRPr="00134E0B" w14:paraId="587D30F0" w14:textId="77777777" w:rsidTr="00A72C54">
        <w:trPr>
          <w:cantSplit/>
          <w:trHeight w:val="26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564AC05E" w14:textId="77777777" w:rsidR="000E6ACF" w:rsidRPr="006E2196" w:rsidRDefault="000E6ACF"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CC2B0BD"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 xml:space="preserve">Website Address </w:t>
            </w:r>
          </w:p>
          <w:p w14:paraId="24030D4A"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Cs/>
                <w:i/>
                <w:iCs/>
                <w:lang w:val="en-ZA"/>
              </w:rPr>
              <w:t>(Where applicable)</w:t>
            </w:r>
          </w:p>
        </w:tc>
        <w:tc>
          <w:tcPr>
            <w:tcW w:w="4703" w:type="dxa"/>
            <w:gridSpan w:val="3"/>
            <w:tcBorders>
              <w:top w:val="single" w:sz="4" w:space="0" w:color="auto"/>
              <w:left w:val="single" w:sz="4" w:space="0" w:color="auto"/>
              <w:bottom w:val="single" w:sz="4" w:space="0" w:color="auto"/>
              <w:right w:val="single" w:sz="4" w:space="0" w:color="auto"/>
            </w:tcBorders>
          </w:tcPr>
          <w:p w14:paraId="2421A66D" w14:textId="77777777" w:rsidR="000E6ACF" w:rsidRPr="00134E0B" w:rsidRDefault="000E6ACF" w:rsidP="00A72C54">
            <w:pPr>
              <w:spacing w:after="0" w:line="240" w:lineRule="auto"/>
              <w:contextualSpacing/>
              <w:rPr>
                <w:rFonts w:ascii="Arial" w:hAnsi="Arial" w:cs="Arial"/>
                <w:lang w:val="en-ZA"/>
              </w:rPr>
            </w:pPr>
          </w:p>
          <w:p w14:paraId="39FA7592" w14:textId="77777777" w:rsidR="000E6ACF" w:rsidRPr="00134E0B" w:rsidRDefault="000E6ACF" w:rsidP="00A72C54">
            <w:pPr>
              <w:spacing w:after="0" w:line="240" w:lineRule="auto"/>
              <w:contextualSpacing/>
              <w:rPr>
                <w:rFonts w:ascii="Arial" w:hAnsi="Arial" w:cs="Arial"/>
                <w:lang w:val="en-ZA"/>
              </w:rPr>
            </w:pPr>
          </w:p>
        </w:tc>
      </w:tr>
      <w:tr w:rsidR="000F248A" w:rsidRPr="00134E0B" w14:paraId="4AE737C8" w14:textId="77777777" w:rsidTr="00A72C54">
        <w:trPr>
          <w:cantSplit/>
          <w:trHeight w:val="331"/>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55CB4B4A" w14:textId="77777777" w:rsidR="000F248A" w:rsidRPr="006E2196" w:rsidRDefault="000F248A"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7314497F"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Main Reason(s) for Lodging this Application:</w:t>
            </w:r>
          </w:p>
          <w:p w14:paraId="6C547163" w14:textId="77777777" w:rsidR="000F248A" w:rsidRPr="00134E0B" w:rsidRDefault="000F248A" w:rsidP="00A72C54">
            <w:pPr>
              <w:spacing w:after="0" w:line="240" w:lineRule="auto"/>
              <w:contextualSpacing/>
              <w:rPr>
                <w:rFonts w:ascii="Arial" w:hAnsi="Arial" w:cs="Arial"/>
                <w:bCs/>
                <w:i/>
                <w:lang w:val="en-ZA"/>
              </w:rPr>
            </w:pPr>
            <w:r w:rsidRPr="00134E0B">
              <w:rPr>
                <w:rFonts w:ascii="Arial" w:hAnsi="Arial" w:cs="Arial"/>
                <w:bCs/>
                <w:i/>
                <w:lang w:val="en-ZA"/>
              </w:rPr>
              <w:t>(State briefly)</w:t>
            </w:r>
          </w:p>
        </w:tc>
        <w:tc>
          <w:tcPr>
            <w:tcW w:w="4703" w:type="dxa"/>
            <w:gridSpan w:val="3"/>
            <w:tcBorders>
              <w:top w:val="single" w:sz="4" w:space="0" w:color="auto"/>
              <w:left w:val="single" w:sz="4" w:space="0" w:color="auto"/>
              <w:bottom w:val="single" w:sz="4" w:space="0" w:color="auto"/>
              <w:right w:val="single" w:sz="4" w:space="0" w:color="auto"/>
            </w:tcBorders>
          </w:tcPr>
          <w:p w14:paraId="7E8EE4AA" w14:textId="77777777" w:rsidR="000F248A" w:rsidRPr="00134E0B" w:rsidRDefault="000F248A" w:rsidP="00A72C54">
            <w:pPr>
              <w:spacing w:after="0" w:line="240" w:lineRule="auto"/>
              <w:contextualSpacing/>
              <w:rPr>
                <w:rFonts w:ascii="Arial" w:hAnsi="Arial" w:cs="Arial"/>
                <w:lang w:val="en-ZA"/>
              </w:rPr>
            </w:pPr>
          </w:p>
        </w:tc>
      </w:tr>
      <w:tr w:rsidR="000F248A" w:rsidRPr="00134E0B" w14:paraId="7A9C3983" w14:textId="77777777" w:rsidTr="00A72C54">
        <w:trPr>
          <w:cantSplit/>
          <w:trHeight w:val="331"/>
        </w:trPr>
        <w:tc>
          <w:tcPr>
            <w:tcW w:w="959" w:type="dxa"/>
            <w:vMerge w:val="restart"/>
            <w:tcBorders>
              <w:top w:val="single" w:sz="4" w:space="0" w:color="auto"/>
              <w:left w:val="single" w:sz="4" w:space="0" w:color="auto"/>
              <w:right w:val="single" w:sz="4" w:space="0" w:color="auto"/>
            </w:tcBorders>
            <w:shd w:val="clear" w:color="auto" w:fill="C0C0C0"/>
          </w:tcPr>
          <w:p w14:paraId="2353CE66" w14:textId="77777777" w:rsidR="000F248A" w:rsidRPr="00134E0B" w:rsidRDefault="000F248A" w:rsidP="00A72C54">
            <w:pPr>
              <w:contextualSpacing/>
              <w:rPr>
                <w:rFonts w:ascii="Arial" w:hAnsi="Arial" w:cs="Arial"/>
                <w:b/>
                <w:bCs/>
                <w:lang w:val="en-ZA"/>
              </w:rPr>
            </w:pPr>
          </w:p>
        </w:tc>
        <w:tc>
          <w:tcPr>
            <w:tcW w:w="3235" w:type="dxa"/>
            <w:vMerge w:val="restart"/>
            <w:tcBorders>
              <w:top w:val="single" w:sz="4" w:space="0" w:color="auto"/>
              <w:left w:val="single" w:sz="4" w:space="0" w:color="auto"/>
              <w:right w:val="single" w:sz="4" w:space="0" w:color="auto"/>
            </w:tcBorders>
            <w:shd w:val="clear" w:color="auto" w:fill="C0C0C0"/>
          </w:tcPr>
          <w:p w14:paraId="6121D141"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69659F46" w14:textId="77777777" w:rsidR="000F248A" w:rsidRPr="00134E0B" w:rsidRDefault="000F248A" w:rsidP="00A72C54">
            <w:pPr>
              <w:spacing w:after="0" w:line="240" w:lineRule="auto"/>
              <w:contextualSpacing/>
              <w:rPr>
                <w:rFonts w:ascii="Arial" w:hAnsi="Arial" w:cs="Arial"/>
                <w:lang w:val="en-ZA"/>
              </w:rPr>
            </w:pPr>
          </w:p>
        </w:tc>
      </w:tr>
      <w:tr w:rsidR="000F248A" w:rsidRPr="00134E0B" w14:paraId="25BCBEF2" w14:textId="77777777" w:rsidTr="00A72C54">
        <w:trPr>
          <w:cantSplit/>
          <w:trHeight w:val="331"/>
        </w:trPr>
        <w:tc>
          <w:tcPr>
            <w:tcW w:w="959" w:type="dxa"/>
            <w:vMerge/>
            <w:tcBorders>
              <w:left w:val="single" w:sz="4" w:space="0" w:color="auto"/>
              <w:right w:val="single" w:sz="4" w:space="0" w:color="auto"/>
            </w:tcBorders>
            <w:shd w:val="clear" w:color="auto" w:fill="C0C0C0"/>
          </w:tcPr>
          <w:p w14:paraId="565744CF" w14:textId="77777777" w:rsidR="000F248A" w:rsidRPr="00134E0B" w:rsidRDefault="000F248A" w:rsidP="00A72C54">
            <w:pPr>
              <w:contextualSpacing/>
              <w:rPr>
                <w:rFonts w:ascii="Arial" w:hAnsi="Arial" w:cs="Arial"/>
                <w:b/>
                <w:bCs/>
                <w:lang w:val="en-ZA"/>
              </w:rPr>
            </w:pPr>
          </w:p>
        </w:tc>
        <w:tc>
          <w:tcPr>
            <w:tcW w:w="3235" w:type="dxa"/>
            <w:vMerge/>
            <w:tcBorders>
              <w:left w:val="single" w:sz="4" w:space="0" w:color="auto"/>
              <w:right w:val="single" w:sz="4" w:space="0" w:color="auto"/>
            </w:tcBorders>
            <w:shd w:val="clear" w:color="auto" w:fill="C0C0C0"/>
          </w:tcPr>
          <w:p w14:paraId="6CF79A87"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71F02B5F" w14:textId="77777777" w:rsidR="000F248A" w:rsidRPr="00134E0B" w:rsidRDefault="000F248A" w:rsidP="00A72C54">
            <w:pPr>
              <w:spacing w:after="0" w:line="240" w:lineRule="auto"/>
              <w:contextualSpacing/>
              <w:rPr>
                <w:rFonts w:ascii="Arial" w:hAnsi="Arial" w:cs="Arial"/>
                <w:lang w:val="en-ZA"/>
              </w:rPr>
            </w:pPr>
          </w:p>
        </w:tc>
      </w:tr>
      <w:tr w:rsidR="000F248A" w:rsidRPr="00134E0B" w14:paraId="785392AE" w14:textId="77777777" w:rsidTr="00A72C54">
        <w:trPr>
          <w:cantSplit/>
          <w:trHeight w:val="331"/>
        </w:trPr>
        <w:tc>
          <w:tcPr>
            <w:tcW w:w="959" w:type="dxa"/>
            <w:vMerge/>
            <w:tcBorders>
              <w:left w:val="single" w:sz="4" w:space="0" w:color="auto"/>
              <w:bottom w:val="single" w:sz="4" w:space="0" w:color="auto"/>
              <w:right w:val="single" w:sz="4" w:space="0" w:color="auto"/>
            </w:tcBorders>
            <w:shd w:val="clear" w:color="auto" w:fill="C0C0C0"/>
          </w:tcPr>
          <w:p w14:paraId="54F5FEE3" w14:textId="77777777" w:rsidR="000F248A" w:rsidRPr="00134E0B" w:rsidRDefault="000F248A" w:rsidP="00A72C54">
            <w:pPr>
              <w:contextualSpacing/>
              <w:rPr>
                <w:rFonts w:ascii="Arial" w:hAnsi="Arial" w:cs="Arial"/>
                <w:b/>
                <w:bCs/>
                <w:lang w:val="en-ZA"/>
              </w:rPr>
            </w:pPr>
          </w:p>
        </w:tc>
        <w:tc>
          <w:tcPr>
            <w:tcW w:w="3235" w:type="dxa"/>
            <w:vMerge/>
            <w:tcBorders>
              <w:left w:val="single" w:sz="4" w:space="0" w:color="auto"/>
              <w:bottom w:val="single" w:sz="4" w:space="0" w:color="auto"/>
              <w:right w:val="single" w:sz="4" w:space="0" w:color="auto"/>
            </w:tcBorders>
            <w:shd w:val="clear" w:color="auto" w:fill="C0C0C0"/>
          </w:tcPr>
          <w:p w14:paraId="7C403469"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46279A34" w14:textId="77777777" w:rsidR="000F248A" w:rsidRPr="00134E0B" w:rsidRDefault="000F248A" w:rsidP="00A72C54">
            <w:pPr>
              <w:spacing w:after="0" w:line="240" w:lineRule="auto"/>
              <w:contextualSpacing/>
              <w:rPr>
                <w:rFonts w:ascii="Arial" w:hAnsi="Arial" w:cs="Arial"/>
                <w:lang w:val="en-ZA"/>
              </w:rPr>
            </w:pPr>
          </w:p>
        </w:tc>
      </w:tr>
      <w:tr w:rsidR="000F248A" w:rsidRPr="00134E0B" w14:paraId="4B995A4D" w14:textId="77777777" w:rsidTr="00A72C54">
        <w:trPr>
          <w:cantSplit/>
          <w:trHeight w:val="27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92F1C97" w14:textId="77777777" w:rsidR="000F248A" w:rsidRPr="006E2196" w:rsidRDefault="000F248A" w:rsidP="00A72C54">
            <w:pPr>
              <w:pStyle w:val="ListParagraph"/>
              <w:numPr>
                <w:ilvl w:val="1"/>
                <w:numId w:val="13"/>
              </w:numPr>
              <w:contextualSpacing/>
              <w:rPr>
                <w:rFonts w:ascii="Arial" w:hAnsi="Arial" w:cs="Arial"/>
                <w:b/>
                <w:bCs/>
                <w:lang w:val="en-ZA"/>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C0C0C0"/>
          </w:tcPr>
          <w:p w14:paraId="5F689E9A"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Main Contact Person of Applicant (1)</w:t>
            </w:r>
          </w:p>
        </w:tc>
      </w:tr>
      <w:tr w:rsidR="000F248A" w:rsidRPr="00134E0B" w14:paraId="7F80C5E5" w14:textId="77777777" w:rsidTr="00A72C54">
        <w:trPr>
          <w:cantSplit/>
          <w:trHeight w:val="159"/>
        </w:trPr>
        <w:tc>
          <w:tcPr>
            <w:tcW w:w="959" w:type="dxa"/>
            <w:vMerge w:val="restart"/>
            <w:tcBorders>
              <w:top w:val="single" w:sz="4" w:space="0" w:color="auto"/>
              <w:left w:val="single" w:sz="4" w:space="0" w:color="auto"/>
              <w:bottom w:val="single" w:sz="4" w:space="0" w:color="auto"/>
              <w:right w:val="single" w:sz="4" w:space="0" w:color="auto"/>
            </w:tcBorders>
            <w:shd w:val="clear" w:color="auto" w:fill="C0C0C0"/>
          </w:tcPr>
          <w:p w14:paraId="552A2C70" w14:textId="77777777" w:rsidR="000F248A" w:rsidRPr="006E2196" w:rsidRDefault="000F248A" w:rsidP="00A72C54">
            <w:pPr>
              <w:pStyle w:val="ListParagraph"/>
              <w:ind w:left="360"/>
              <w:contextualSpacing/>
              <w:rPr>
                <w:rFonts w:ascii="Arial" w:hAnsi="Arial" w:cs="Arial"/>
                <w:b/>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DF7B72D"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Name:</w:t>
            </w:r>
          </w:p>
        </w:tc>
        <w:tc>
          <w:tcPr>
            <w:tcW w:w="4703" w:type="dxa"/>
            <w:gridSpan w:val="3"/>
            <w:tcBorders>
              <w:top w:val="single" w:sz="4" w:space="0" w:color="auto"/>
              <w:left w:val="single" w:sz="4" w:space="0" w:color="auto"/>
              <w:bottom w:val="single" w:sz="4" w:space="0" w:color="auto"/>
              <w:right w:val="single" w:sz="4" w:space="0" w:color="auto"/>
            </w:tcBorders>
          </w:tcPr>
          <w:p w14:paraId="333B282B"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5E39024" w14:textId="77777777" w:rsidTr="00A72C54">
        <w:trPr>
          <w:cantSplit/>
        </w:trPr>
        <w:tc>
          <w:tcPr>
            <w:tcW w:w="959" w:type="dxa"/>
            <w:vMerge/>
            <w:tcBorders>
              <w:top w:val="single" w:sz="4" w:space="0" w:color="auto"/>
              <w:left w:val="single" w:sz="4" w:space="0" w:color="auto"/>
              <w:bottom w:val="single" w:sz="4" w:space="0" w:color="auto"/>
              <w:right w:val="single" w:sz="4" w:space="0" w:color="auto"/>
            </w:tcBorders>
          </w:tcPr>
          <w:p w14:paraId="0A34DEF3"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959D464"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Designation:</w:t>
            </w:r>
          </w:p>
        </w:tc>
        <w:tc>
          <w:tcPr>
            <w:tcW w:w="4703" w:type="dxa"/>
            <w:gridSpan w:val="3"/>
            <w:tcBorders>
              <w:top w:val="single" w:sz="4" w:space="0" w:color="auto"/>
              <w:left w:val="single" w:sz="4" w:space="0" w:color="auto"/>
              <w:bottom w:val="single" w:sz="4" w:space="0" w:color="auto"/>
              <w:right w:val="single" w:sz="4" w:space="0" w:color="auto"/>
            </w:tcBorders>
          </w:tcPr>
          <w:p w14:paraId="7635B812" w14:textId="77777777" w:rsidR="000F248A" w:rsidRPr="00134E0B" w:rsidRDefault="000F248A" w:rsidP="00A72C54">
            <w:pPr>
              <w:spacing w:after="0" w:line="240" w:lineRule="auto"/>
              <w:contextualSpacing/>
              <w:rPr>
                <w:rFonts w:ascii="Arial" w:hAnsi="Arial" w:cs="Arial"/>
                <w:lang w:val="en-ZA"/>
              </w:rPr>
            </w:pPr>
          </w:p>
        </w:tc>
      </w:tr>
      <w:tr w:rsidR="000F248A" w:rsidRPr="00134E0B" w14:paraId="6333E895" w14:textId="77777777" w:rsidTr="00A72C54">
        <w:trPr>
          <w:cantSplit/>
        </w:trPr>
        <w:tc>
          <w:tcPr>
            <w:tcW w:w="959" w:type="dxa"/>
            <w:vMerge/>
            <w:tcBorders>
              <w:top w:val="single" w:sz="4" w:space="0" w:color="auto"/>
              <w:left w:val="single" w:sz="4" w:space="0" w:color="auto"/>
              <w:bottom w:val="single" w:sz="4" w:space="0" w:color="auto"/>
              <w:right w:val="single" w:sz="4" w:space="0" w:color="auto"/>
            </w:tcBorders>
          </w:tcPr>
          <w:p w14:paraId="061D6376"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307D6A0E"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Phone Number:</w:t>
            </w:r>
          </w:p>
        </w:tc>
        <w:tc>
          <w:tcPr>
            <w:tcW w:w="4703" w:type="dxa"/>
            <w:gridSpan w:val="3"/>
            <w:tcBorders>
              <w:top w:val="single" w:sz="4" w:space="0" w:color="auto"/>
              <w:left w:val="single" w:sz="4" w:space="0" w:color="auto"/>
              <w:bottom w:val="single" w:sz="4" w:space="0" w:color="auto"/>
              <w:right w:val="single" w:sz="4" w:space="0" w:color="auto"/>
            </w:tcBorders>
          </w:tcPr>
          <w:p w14:paraId="565A59CD"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273A44A" w14:textId="77777777" w:rsidTr="00A72C54">
        <w:trPr>
          <w:cantSplit/>
          <w:trHeight w:val="289"/>
        </w:trPr>
        <w:tc>
          <w:tcPr>
            <w:tcW w:w="959" w:type="dxa"/>
            <w:vMerge/>
            <w:tcBorders>
              <w:top w:val="single" w:sz="4" w:space="0" w:color="auto"/>
              <w:left w:val="single" w:sz="4" w:space="0" w:color="auto"/>
              <w:bottom w:val="single" w:sz="4" w:space="0" w:color="auto"/>
              <w:right w:val="single" w:sz="4" w:space="0" w:color="auto"/>
            </w:tcBorders>
          </w:tcPr>
          <w:p w14:paraId="596E9789"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2B842D5"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Fax Number:</w:t>
            </w:r>
          </w:p>
        </w:tc>
        <w:tc>
          <w:tcPr>
            <w:tcW w:w="4703" w:type="dxa"/>
            <w:gridSpan w:val="3"/>
            <w:tcBorders>
              <w:top w:val="single" w:sz="4" w:space="0" w:color="auto"/>
              <w:left w:val="single" w:sz="4" w:space="0" w:color="auto"/>
              <w:bottom w:val="single" w:sz="4" w:space="0" w:color="auto"/>
              <w:right w:val="single" w:sz="4" w:space="0" w:color="auto"/>
            </w:tcBorders>
          </w:tcPr>
          <w:p w14:paraId="71E8939B" w14:textId="77777777" w:rsidR="000F248A" w:rsidRPr="00134E0B" w:rsidRDefault="000F248A" w:rsidP="00A72C54">
            <w:pPr>
              <w:spacing w:after="0" w:line="240" w:lineRule="auto"/>
              <w:contextualSpacing/>
              <w:rPr>
                <w:rFonts w:ascii="Arial" w:hAnsi="Arial" w:cs="Arial"/>
                <w:lang w:val="en-ZA"/>
              </w:rPr>
            </w:pPr>
          </w:p>
        </w:tc>
      </w:tr>
      <w:tr w:rsidR="000F248A" w:rsidRPr="00134E0B" w14:paraId="5118F70C" w14:textId="77777777" w:rsidTr="00A72C54">
        <w:trPr>
          <w:cantSplit/>
        </w:trPr>
        <w:tc>
          <w:tcPr>
            <w:tcW w:w="959" w:type="dxa"/>
            <w:vMerge/>
            <w:tcBorders>
              <w:top w:val="single" w:sz="4" w:space="0" w:color="auto"/>
              <w:left w:val="single" w:sz="4" w:space="0" w:color="auto"/>
              <w:bottom w:val="single" w:sz="4" w:space="0" w:color="auto"/>
              <w:right w:val="single" w:sz="4" w:space="0" w:color="auto"/>
            </w:tcBorders>
          </w:tcPr>
          <w:p w14:paraId="2972628E"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43BB9DB"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E-mail Address:</w:t>
            </w:r>
          </w:p>
        </w:tc>
        <w:tc>
          <w:tcPr>
            <w:tcW w:w="4703" w:type="dxa"/>
            <w:gridSpan w:val="3"/>
            <w:tcBorders>
              <w:top w:val="single" w:sz="4" w:space="0" w:color="auto"/>
              <w:left w:val="single" w:sz="4" w:space="0" w:color="auto"/>
              <w:bottom w:val="single" w:sz="4" w:space="0" w:color="auto"/>
              <w:right w:val="single" w:sz="4" w:space="0" w:color="auto"/>
            </w:tcBorders>
          </w:tcPr>
          <w:p w14:paraId="2255CFFE" w14:textId="77777777" w:rsidR="000F248A" w:rsidRPr="00134E0B" w:rsidRDefault="000F248A" w:rsidP="00A72C54">
            <w:pPr>
              <w:spacing w:after="0" w:line="240" w:lineRule="auto"/>
              <w:contextualSpacing/>
              <w:rPr>
                <w:rFonts w:ascii="Arial" w:hAnsi="Arial" w:cs="Arial"/>
                <w:lang w:val="en-ZA"/>
              </w:rPr>
            </w:pPr>
          </w:p>
        </w:tc>
      </w:tr>
      <w:tr w:rsidR="000F248A" w:rsidRPr="00134E0B" w14:paraId="59E14E29" w14:textId="77777777" w:rsidTr="00A72C5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5CA74E8" w14:textId="77777777" w:rsidR="000F248A" w:rsidRPr="006E2196" w:rsidRDefault="000F248A" w:rsidP="00A72C54">
            <w:pPr>
              <w:pStyle w:val="ListParagraph"/>
              <w:numPr>
                <w:ilvl w:val="1"/>
                <w:numId w:val="15"/>
              </w:numPr>
              <w:contextualSpacing/>
              <w:rPr>
                <w:rFonts w:ascii="Arial" w:hAnsi="Arial" w:cs="Arial"/>
                <w:b/>
                <w:bCs/>
                <w:lang w:val="en-ZA"/>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C0C0C0"/>
          </w:tcPr>
          <w:p w14:paraId="02F3B131"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Alternative Contact Person of Applicant (2)</w:t>
            </w:r>
          </w:p>
        </w:tc>
      </w:tr>
      <w:tr w:rsidR="000F248A" w:rsidRPr="00134E0B" w14:paraId="3FD15B48" w14:textId="77777777" w:rsidTr="00A72C54">
        <w:trPr>
          <w:cantSplit/>
        </w:trPr>
        <w:tc>
          <w:tcPr>
            <w:tcW w:w="959" w:type="dxa"/>
            <w:vMerge w:val="restart"/>
            <w:tcBorders>
              <w:top w:val="single" w:sz="4" w:space="0" w:color="auto"/>
              <w:left w:val="single" w:sz="4" w:space="0" w:color="auto"/>
              <w:right w:val="single" w:sz="4" w:space="0" w:color="auto"/>
            </w:tcBorders>
            <w:shd w:val="clear" w:color="auto" w:fill="C0C0C0"/>
          </w:tcPr>
          <w:p w14:paraId="33805EED" w14:textId="77777777" w:rsidR="000F248A" w:rsidRPr="006E2196" w:rsidRDefault="000F248A" w:rsidP="00A72C54">
            <w:pPr>
              <w:pStyle w:val="ListParagraph"/>
              <w:ind w:left="420"/>
              <w:contextualSpacing/>
              <w:rPr>
                <w:rFonts w:ascii="Arial" w:hAnsi="Arial" w:cs="Arial"/>
                <w:b/>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5EC68762"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Name:</w:t>
            </w:r>
          </w:p>
        </w:tc>
        <w:tc>
          <w:tcPr>
            <w:tcW w:w="4703" w:type="dxa"/>
            <w:gridSpan w:val="3"/>
            <w:tcBorders>
              <w:top w:val="single" w:sz="4" w:space="0" w:color="auto"/>
              <w:left w:val="single" w:sz="4" w:space="0" w:color="auto"/>
              <w:bottom w:val="single" w:sz="4" w:space="0" w:color="auto"/>
              <w:right w:val="single" w:sz="4" w:space="0" w:color="auto"/>
            </w:tcBorders>
          </w:tcPr>
          <w:p w14:paraId="014499EA"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9E8BB10" w14:textId="77777777" w:rsidTr="00A72C54">
        <w:trPr>
          <w:cantSplit/>
        </w:trPr>
        <w:tc>
          <w:tcPr>
            <w:tcW w:w="959" w:type="dxa"/>
            <w:vMerge/>
            <w:tcBorders>
              <w:left w:val="single" w:sz="4" w:space="0" w:color="auto"/>
              <w:right w:val="single" w:sz="4" w:space="0" w:color="auto"/>
            </w:tcBorders>
            <w:shd w:val="clear" w:color="auto" w:fill="C0C0C0"/>
          </w:tcPr>
          <w:p w14:paraId="5DA7B89D"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6625414"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Designation:</w:t>
            </w:r>
          </w:p>
        </w:tc>
        <w:tc>
          <w:tcPr>
            <w:tcW w:w="4703" w:type="dxa"/>
            <w:gridSpan w:val="3"/>
            <w:tcBorders>
              <w:top w:val="single" w:sz="4" w:space="0" w:color="auto"/>
              <w:left w:val="single" w:sz="4" w:space="0" w:color="auto"/>
              <w:bottom w:val="single" w:sz="4" w:space="0" w:color="auto"/>
              <w:right w:val="single" w:sz="4" w:space="0" w:color="auto"/>
            </w:tcBorders>
          </w:tcPr>
          <w:p w14:paraId="05402C1B" w14:textId="77777777" w:rsidR="000F248A" w:rsidRPr="00134E0B" w:rsidRDefault="000F248A" w:rsidP="00A72C54">
            <w:pPr>
              <w:spacing w:after="0" w:line="240" w:lineRule="auto"/>
              <w:contextualSpacing/>
              <w:rPr>
                <w:rFonts w:ascii="Arial" w:hAnsi="Arial" w:cs="Arial"/>
                <w:lang w:val="en-ZA"/>
              </w:rPr>
            </w:pPr>
          </w:p>
        </w:tc>
      </w:tr>
      <w:tr w:rsidR="000F248A" w:rsidRPr="00134E0B" w14:paraId="2C6D0E31" w14:textId="77777777" w:rsidTr="00A72C54">
        <w:trPr>
          <w:cantSplit/>
        </w:trPr>
        <w:tc>
          <w:tcPr>
            <w:tcW w:w="959" w:type="dxa"/>
            <w:vMerge/>
            <w:tcBorders>
              <w:left w:val="single" w:sz="4" w:space="0" w:color="auto"/>
              <w:right w:val="single" w:sz="4" w:space="0" w:color="auto"/>
            </w:tcBorders>
            <w:shd w:val="clear" w:color="auto" w:fill="C0C0C0"/>
          </w:tcPr>
          <w:p w14:paraId="405D1194"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D784085"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Phone Number:</w:t>
            </w:r>
          </w:p>
        </w:tc>
        <w:tc>
          <w:tcPr>
            <w:tcW w:w="4703" w:type="dxa"/>
            <w:gridSpan w:val="3"/>
            <w:tcBorders>
              <w:top w:val="single" w:sz="4" w:space="0" w:color="auto"/>
              <w:left w:val="single" w:sz="4" w:space="0" w:color="auto"/>
              <w:bottom w:val="single" w:sz="4" w:space="0" w:color="auto"/>
              <w:right w:val="single" w:sz="4" w:space="0" w:color="auto"/>
            </w:tcBorders>
          </w:tcPr>
          <w:p w14:paraId="194FFB6C" w14:textId="77777777" w:rsidR="000F248A" w:rsidRPr="00134E0B" w:rsidRDefault="000F248A" w:rsidP="00A72C54">
            <w:pPr>
              <w:spacing w:after="0" w:line="240" w:lineRule="auto"/>
              <w:contextualSpacing/>
              <w:rPr>
                <w:rFonts w:ascii="Arial" w:hAnsi="Arial" w:cs="Arial"/>
                <w:lang w:val="en-ZA"/>
              </w:rPr>
            </w:pPr>
          </w:p>
        </w:tc>
      </w:tr>
      <w:tr w:rsidR="000F248A" w:rsidRPr="00134E0B" w14:paraId="31BE33AF" w14:textId="77777777" w:rsidTr="00A72C54">
        <w:trPr>
          <w:cantSplit/>
          <w:trHeight w:val="209"/>
        </w:trPr>
        <w:tc>
          <w:tcPr>
            <w:tcW w:w="959" w:type="dxa"/>
            <w:vMerge/>
            <w:tcBorders>
              <w:left w:val="single" w:sz="4" w:space="0" w:color="auto"/>
              <w:right w:val="single" w:sz="4" w:space="0" w:color="auto"/>
            </w:tcBorders>
            <w:shd w:val="clear" w:color="auto" w:fill="C0C0C0"/>
          </w:tcPr>
          <w:p w14:paraId="6EC62ADD"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36761E9"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Fax number:</w:t>
            </w:r>
          </w:p>
        </w:tc>
        <w:tc>
          <w:tcPr>
            <w:tcW w:w="4703" w:type="dxa"/>
            <w:gridSpan w:val="3"/>
            <w:tcBorders>
              <w:top w:val="single" w:sz="4" w:space="0" w:color="auto"/>
              <w:left w:val="single" w:sz="4" w:space="0" w:color="auto"/>
              <w:bottom w:val="single" w:sz="4" w:space="0" w:color="auto"/>
              <w:right w:val="single" w:sz="4" w:space="0" w:color="auto"/>
            </w:tcBorders>
          </w:tcPr>
          <w:p w14:paraId="70240AC6" w14:textId="77777777" w:rsidR="000F248A" w:rsidRPr="00134E0B" w:rsidRDefault="000F248A" w:rsidP="00A72C54">
            <w:pPr>
              <w:spacing w:after="0" w:line="240" w:lineRule="auto"/>
              <w:contextualSpacing/>
              <w:rPr>
                <w:rFonts w:ascii="Arial" w:hAnsi="Arial" w:cs="Arial"/>
                <w:lang w:val="en-ZA"/>
              </w:rPr>
            </w:pPr>
          </w:p>
        </w:tc>
      </w:tr>
      <w:tr w:rsidR="000F248A" w:rsidRPr="00134E0B" w14:paraId="36316D9B" w14:textId="77777777" w:rsidTr="00A72C54">
        <w:trPr>
          <w:cantSplit/>
        </w:trPr>
        <w:tc>
          <w:tcPr>
            <w:tcW w:w="959" w:type="dxa"/>
            <w:vMerge/>
            <w:tcBorders>
              <w:left w:val="single" w:sz="4" w:space="0" w:color="auto"/>
              <w:bottom w:val="single" w:sz="4" w:space="0" w:color="auto"/>
              <w:right w:val="single" w:sz="4" w:space="0" w:color="auto"/>
            </w:tcBorders>
            <w:shd w:val="clear" w:color="auto" w:fill="C0C0C0"/>
          </w:tcPr>
          <w:p w14:paraId="68D18DD3"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A3ABBE8"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E-mail Address:</w:t>
            </w:r>
          </w:p>
        </w:tc>
        <w:tc>
          <w:tcPr>
            <w:tcW w:w="4703" w:type="dxa"/>
            <w:gridSpan w:val="3"/>
            <w:tcBorders>
              <w:top w:val="single" w:sz="4" w:space="0" w:color="auto"/>
              <w:left w:val="single" w:sz="4" w:space="0" w:color="auto"/>
              <w:bottom w:val="single" w:sz="4" w:space="0" w:color="auto"/>
              <w:right w:val="single" w:sz="4" w:space="0" w:color="auto"/>
            </w:tcBorders>
          </w:tcPr>
          <w:p w14:paraId="4A478E78" w14:textId="77777777" w:rsidR="000F248A" w:rsidRPr="00134E0B" w:rsidRDefault="000F248A" w:rsidP="00A72C54">
            <w:pPr>
              <w:spacing w:after="0" w:line="240" w:lineRule="auto"/>
              <w:contextualSpacing/>
              <w:rPr>
                <w:rFonts w:ascii="Arial" w:hAnsi="Arial" w:cs="Arial"/>
                <w:lang w:val="en-ZA"/>
              </w:rPr>
            </w:pPr>
          </w:p>
        </w:tc>
      </w:tr>
    </w:tbl>
    <w:p w14:paraId="2146AF3F" w14:textId="77777777" w:rsidR="009848EE" w:rsidRDefault="004708BF" w:rsidP="004708BF">
      <w:pPr>
        <w:tabs>
          <w:tab w:val="left" w:pos="0"/>
          <w:tab w:val="left" w:pos="8931"/>
        </w:tabs>
        <w:spacing w:after="0" w:line="240" w:lineRule="exact"/>
        <w:ind w:right="95"/>
        <w:contextualSpacing/>
        <w:jc w:val="both"/>
        <w:rPr>
          <w:rFonts w:ascii="Arial" w:hAnsi="Arial" w:cs="Arial"/>
          <w:sz w:val="20"/>
          <w:szCs w:val="20"/>
        </w:rPr>
      </w:pPr>
      <w:r>
        <w:rPr>
          <w:rFonts w:ascii="Arial" w:hAnsi="Arial" w:cs="Arial"/>
          <w:sz w:val="20"/>
          <w:szCs w:val="20"/>
        </w:rPr>
        <w:t>S</w:t>
      </w:r>
      <w:r w:rsidR="006E2196" w:rsidRPr="002E1E82">
        <w:rPr>
          <w:rFonts w:ascii="Arial" w:hAnsi="Arial" w:cs="Arial"/>
          <w:sz w:val="20"/>
          <w:szCs w:val="20"/>
        </w:rPr>
        <w:t>upporting evidence included</w:t>
      </w:r>
      <w:r>
        <w:rPr>
          <w:rFonts w:ascii="Arial" w:hAnsi="Arial" w:cs="Arial"/>
          <w:sz w:val="20"/>
          <w:szCs w:val="20"/>
        </w:rPr>
        <w:t xml:space="preserve"> must be</w:t>
      </w:r>
      <w:r w:rsidR="006E2196" w:rsidRPr="002E1E82">
        <w:rPr>
          <w:rFonts w:ascii="Arial" w:hAnsi="Arial" w:cs="Arial"/>
          <w:sz w:val="20"/>
          <w:szCs w:val="20"/>
        </w:rPr>
        <w:t xml:space="preserve"> hyperlink</w:t>
      </w:r>
      <w:r>
        <w:rPr>
          <w:rFonts w:ascii="Arial" w:hAnsi="Arial" w:cs="Arial"/>
          <w:sz w:val="20"/>
          <w:szCs w:val="20"/>
        </w:rPr>
        <w:t>ed</w:t>
      </w:r>
      <w:r w:rsidR="006E2196" w:rsidRPr="002E1E82">
        <w:rPr>
          <w:rFonts w:ascii="Arial" w:hAnsi="Arial" w:cs="Arial"/>
          <w:sz w:val="20"/>
          <w:szCs w:val="20"/>
        </w:rPr>
        <w:t xml:space="preserve"> to the </w:t>
      </w:r>
      <w:r>
        <w:rPr>
          <w:rFonts w:ascii="Arial" w:hAnsi="Arial" w:cs="Arial"/>
          <w:sz w:val="20"/>
          <w:szCs w:val="20"/>
        </w:rPr>
        <w:t xml:space="preserve">points </w:t>
      </w:r>
      <w:r w:rsidR="006E2196" w:rsidRPr="002E1E82">
        <w:rPr>
          <w:rFonts w:ascii="Arial" w:hAnsi="Arial" w:cs="Arial"/>
          <w:sz w:val="20"/>
          <w:szCs w:val="20"/>
        </w:rPr>
        <w:t xml:space="preserve">referred </w:t>
      </w:r>
      <w:r>
        <w:rPr>
          <w:rFonts w:ascii="Arial" w:hAnsi="Arial" w:cs="Arial"/>
          <w:sz w:val="20"/>
          <w:szCs w:val="20"/>
        </w:rPr>
        <w:t>to on this application form</w:t>
      </w:r>
      <w:r w:rsidR="006E2196" w:rsidRPr="002E1E82">
        <w:rPr>
          <w:rFonts w:ascii="Arial" w:hAnsi="Arial" w:cs="Arial"/>
          <w:sz w:val="20"/>
          <w:szCs w:val="20"/>
        </w:rPr>
        <w:t>.</w:t>
      </w:r>
    </w:p>
    <w:p w14:paraId="2FBDD8DB" w14:textId="77777777" w:rsidR="009848EE" w:rsidRDefault="009848EE">
      <w:pPr>
        <w:rPr>
          <w:rFonts w:ascii="Arial" w:hAnsi="Arial" w:cs="Arial"/>
          <w:sz w:val="20"/>
          <w:szCs w:val="20"/>
        </w:rPr>
      </w:pPr>
      <w:r>
        <w:rPr>
          <w:rFonts w:ascii="Arial" w:hAnsi="Arial" w:cs="Arial"/>
          <w:sz w:val="20"/>
          <w:szCs w:val="20"/>
        </w:rPr>
        <w:br w:type="page"/>
      </w:r>
    </w:p>
    <w:p w14:paraId="213522A7" w14:textId="2813BDB6" w:rsidR="009848EE" w:rsidRDefault="009848EE" w:rsidP="00441B14">
      <w:pPr>
        <w:pStyle w:val="Part1REG9"/>
      </w:pPr>
      <w:bookmarkStart w:id="41" w:name="_Toc461019237"/>
      <w:bookmarkStart w:id="42" w:name="_Toc128660795"/>
      <w:r w:rsidRPr="002E1E82">
        <w:lastRenderedPageBreak/>
        <w:t>SECTION 2: MEDICINE OR SCHEDULED SUBSTANCE DETAILS</w:t>
      </w:r>
      <w:bookmarkEnd w:id="41"/>
      <w:bookmarkEnd w:id="42"/>
    </w:p>
    <w:p w14:paraId="0E7F1306" w14:textId="7A924EBC" w:rsidR="009848EE" w:rsidRPr="00AA1185" w:rsidRDefault="00A72C54" w:rsidP="00AA1185">
      <w:pPr>
        <w:pStyle w:val="21Part2"/>
      </w:pPr>
      <w:bookmarkStart w:id="43" w:name="_Toc461019238"/>
      <w:bookmarkStart w:id="44" w:name="_Toc128660796"/>
      <w:r>
        <w:rPr>
          <w:lang w:val="en-ZA"/>
        </w:rPr>
        <w:t>Medicine</w:t>
      </w:r>
      <w:r w:rsidRPr="001F3320">
        <w:rPr>
          <w:lang w:val="en-ZA"/>
        </w:rPr>
        <w:t xml:space="preserve"> and Pricing Information</w:t>
      </w:r>
      <w:bookmarkEnd w:id="43"/>
      <w:bookmarkEnd w:id="44"/>
    </w:p>
    <w:tbl>
      <w:tblPr>
        <w:tblpPr w:leftFromText="180" w:rightFromText="180" w:vertAnchor="page" w:horzAnchor="margin" w:tblpX="108" w:tblpY="264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2552"/>
      </w:tblGrid>
      <w:tr w:rsidR="009848EE" w:rsidRPr="00134E0B" w14:paraId="73F4DBA9" w14:textId="77777777" w:rsidTr="00B82B64">
        <w:trPr>
          <w:cantSplit/>
          <w:trHeight w:val="588"/>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C09830E" w14:textId="77777777" w:rsidR="009848EE" w:rsidRPr="00280232"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3F57A90" w14:textId="77777777" w:rsidR="009848EE" w:rsidRPr="00134E0B" w:rsidRDefault="00B271DA" w:rsidP="00B82B64">
            <w:pPr>
              <w:tabs>
                <w:tab w:val="left" w:pos="3420"/>
              </w:tabs>
              <w:spacing w:after="0" w:line="240" w:lineRule="auto"/>
              <w:contextualSpacing/>
              <w:rPr>
                <w:rFonts w:ascii="Arial" w:hAnsi="Arial" w:cs="Arial"/>
                <w:b/>
                <w:bCs/>
                <w:lang w:val="en-ZA"/>
              </w:rPr>
            </w:pPr>
            <w:r>
              <w:rPr>
                <w:rFonts w:ascii="Arial" w:hAnsi="Arial" w:cs="Arial"/>
                <w:b/>
                <w:bCs/>
                <w:lang w:val="en-ZA"/>
              </w:rPr>
              <w:t>Medicine Proprietary</w:t>
            </w:r>
            <w:r w:rsidR="009848EE" w:rsidRPr="00134E0B">
              <w:rPr>
                <w:rFonts w:ascii="Arial" w:hAnsi="Arial" w:cs="Arial"/>
                <w:b/>
                <w:bCs/>
                <w:lang w:val="en-ZA"/>
              </w:rPr>
              <w:t xml:space="preserve"> Name:                 </w:t>
            </w:r>
          </w:p>
          <w:p w14:paraId="0B6BD549" w14:textId="45A27865" w:rsidR="009848EE" w:rsidRPr="00134E0B" w:rsidRDefault="009848EE" w:rsidP="00B82B64">
            <w:pPr>
              <w:tabs>
                <w:tab w:val="left" w:pos="3420"/>
              </w:tabs>
              <w:spacing w:after="0" w:line="240" w:lineRule="auto"/>
              <w:contextualSpacing/>
              <w:rPr>
                <w:rFonts w:ascii="Arial" w:hAnsi="Arial" w:cs="Arial"/>
                <w:bCs/>
                <w:i/>
                <w:lang w:val="en-ZA"/>
              </w:rPr>
            </w:pPr>
            <w:r w:rsidRPr="00134E0B">
              <w:rPr>
                <w:rFonts w:ascii="Arial" w:hAnsi="Arial" w:cs="Arial"/>
                <w:bCs/>
                <w:i/>
                <w:lang w:val="en-ZA"/>
              </w:rPr>
              <w:t xml:space="preserve">(As it appears on </w:t>
            </w:r>
            <w:r w:rsidR="00312583">
              <w:rPr>
                <w:rFonts w:ascii="Arial" w:hAnsi="Arial" w:cs="Arial"/>
                <w:bCs/>
                <w:i/>
                <w:lang w:val="en-ZA"/>
              </w:rPr>
              <w:t>MCC/SAHPRA</w:t>
            </w:r>
            <w:r w:rsidRPr="00134E0B">
              <w:rPr>
                <w:rFonts w:ascii="Arial" w:hAnsi="Arial" w:cs="Arial"/>
                <w:bCs/>
                <w:i/>
                <w:lang w:val="en-ZA"/>
              </w:rPr>
              <w:t xml:space="preserve"> certificate</w:t>
            </w:r>
            <w:r w:rsidR="00A72C54">
              <w:rPr>
                <w:rFonts w:ascii="Arial" w:hAnsi="Arial" w:cs="Arial"/>
                <w:bCs/>
                <w:i/>
                <w:lang w:val="en-ZA"/>
              </w:rPr>
              <w:t xml:space="preserve"> &amp; DoP</w:t>
            </w:r>
            <w:r w:rsidRPr="00134E0B">
              <w:rPr>
                <w:rFonts w:ascii="Arial" w:hAnsi="Arial" w:cs="Arial"/>
                <w:bCs/>
                <w:i/>
                <w:lang w:val="en-ZA"/>
              </w:rPr>
              <w:t>)</w:t>
            </w:r>
          </w:p>
        </w:tc>
        <w:tc>
          <w:tcPr>
            <w:tcW w:w="2552" w:type="dxa"/>
            <w:tcBorders>
              <w:top w:val="single" w:sz="4" w:space="0" w:color="auto"/>
              <w:left w:val="single" w:sz="4" w:space="0" w:color="auto"/>
              <w:bottom w:val="single" w:sz="4" w:space="0" w:color="auto"/>
              <w:right w:val="single" w:sz="4" w:space="0" w:color="auto"/>
            </w:tcBorders>
          </w:tcPr>
          <w:p w14:paraId="42E2055F"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2F23FB65" w14:textId="77777777" w:rsidTr="00B82B64">
        <w:trPr>
          <w:cantSplit/>
          <w:trHeight w:val="35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139BCD8C"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B291DBE"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Nappi Code:</w:t>
            </w:r>
          </w:p>
        </w:tc>
        <w:tc>
          <w:tcPr>
            <w:tcW w:w="2552" w:type="dxa"/>
            <w:tcBorders>
              <w:top w:val="single" w:sz="4" w:space="0" w:color="auto"/>
              <w:left w:val="single" w:sz="4" w:space="0" w:color="auto"/>
              <w:bottom w:val="single" w:sz="4" w:space="0" w:color="auto"/>
              <w:right w:val="single" w:sz="4" w:space="0" w:color="auto"/>
            </w:tcBorders>
          </w:tcPr>
          <w:p w14:paraId="5366F078"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70A33B0B" w14:textId="77777777" w:rsidTr="00B82B64">
        <w:trPr>
          <w:cantSplit/>
          <w:trHeight w:val="35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12701654"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711556AD" w14:textId="445D25C0" w:rsidR="009848EE" w:rsidRPr="00134E0B" w:rsidRDefault="00B95E7F" w:rsidP="00B82B64">
            <w:pPr>
              <w:tabs>
                <w:tab w:val="left" w:pos="3420"/>
              </w:tabs>
              <w:spacing w:after="0" w:line="240" w:lineRule="auto"/>
              <w:contextualSpacing/>
              <w:rPr>
                <w:rFonts w:ascii="Arial" w:hAnsi="Arial" w:cs="Arial"/>
                <w:b/>
                <w:bCs/>
                <w:lang w:val="en-ZA"/>
              </w:rPr>
            </w:pPr>
            <w:r>
              <w:rPr>
                <w:rFonts w:ascii="Arial" w:hAnsi="Arial" w:cs="Arial"/>
                <w:b/>
                <w:bCs/>
                <w:lang w:val="en-ZA"/>
              </w:rPr>
              <w:t>Medicine</w:t>
            </w:r>
            <w:r w:rsidR="009848EE" w:rsidRPr="00134E0B">
              <w:rPr>
                <w:rFonts w:ascii="Arial" w:hAnsi="Arial" w:cs="Arial"/>
                <w:b/>
                <w:bCs/>
                <w:lang w:val="en-ZA"/>
              </w:rPr>
              <w:t xml:space="preserve"> </w:t>
            </w:r>
            <w:r w:rsidR="00312583">
              <w:rPr>
                <w:rFonts w:ascii="Arial" w:hAnsi="Arial" w:cs="Arial"/>
                <w:b/>
                <w:bCs/>
                <w:lang w:val="en-ZA"/>
              </w:rPr>
              <w:t>MCC/SAHPRA</w:t>
            </w:r>
            <w:r w:rsidR="009848EE" w:rsidRPr="00134E0B">
              <w:rPr>
                <w:rFonts w:ascii="Arial" w:hAnsi="Arial" w:cs="Arial"/>
                <w:b/>
                <w:bCs/>
                <w:lang w:val="en-ZA"/>
              </w:rPr>
              <w:t xml:space="preserve"> Registration Number:</w:t>
            </w:r>
          </w:p>
          <w:p w14:paraId="5AAB1399" w14:textId="30F95D6E"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Cs/>
                <w:i/>
                <w:lang w:val="en-ZA"/>
              </w:rPr>
              <w:t xml:space="preserve">(As it appears on </w:t>
            </w:r>
            <w:r w:rsidR="00312583">
              <w:rPr>
                <w:rFonts w:ascii="Arial" w:hAnsi="Arial" w:cs="Arial"/>
                <w:bCs/>
                <w:i/>
                <w:lang w:val="en-ZA"/>
              </w:rPr>
              <w:t>MCC/SAHPRA</w:t>
            </w:r>
            <w:r w:rsidRPr="00134E0B">
              <w:rPr>
                <w:rFonts w:ascii="Arial" w:hAnsi="Arial" w:cs="Arial"/>
                <w:bCs/>
                <w:i/>
                <w:lang w:val="en-ZA"/>
              </w:rPr>
              <w:t xml:space="preserve"> certificate)</w:t>
            </w:r>
          </w:p>
        </w:tc>
        <w:tc>
          <w:tcPr>
            <w:tcW w:w="2552" w:type="dxa"/>
            <w:tcBorders>
              <w:top w:val="single" w:sz="4" w:space="0" w:color="auto"/>
              <w:left w:val="single" w:sz="4" w:space="0" w:color="auto"/>
              <w:bottom w:val="single" w:sz="4" w:space="0" w:color="auto"/>
              <w:right w:val="single" w:sz="4" w:space="0" w:color="auto"/>
            </w:tcBorders>
          </w:tcPr>
          <w:p w14:paraId="701BAC05"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5C926C47" w14:textId="77777777" w:rsidTr="00B82B64">
        <w:trPr>
          <w:cantSplit/>
          <w:trHeight w:val="57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11CFF52"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107BBD0A"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Registered Indications:</w:t>
            </w:r>
          </w:p>
        </w:tc>
        <w:tc>
          <w:tcPr>
            <w:tcW w:w="2552" w:type="dxa"/>
            <w:tcBorders>
              <w:top w:val="single" w:sz="4" w:space="0" w:color="auto"/>
              <w:left w:val="single" w:sz="4" w:space="0" w:color="auto"/>
              <w:bottom w:val="single" w:sz="4" w:space="0" w:color="auto"/>
              <w:right w:val="single" w:sz="4" w:space="0" w:color="auto"/>
            </w:tcBorders>
          </w:tcPr>
          <w:p w14:paraId="760FF0B6"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7EAD88D2" w14:textId="77777777" w:rsidTr="00B82B64">
        <w:trPr>
          <w:cantSplit/>
          <w:trHeight w:val="57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7850CADD"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E836FC7"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 xml:space="preserve">WHO ATC Classification: </w:t>
            </w:r>
          </w:p>
          <w:p w14:paraId="236409EC"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Cs/>
                <w:i/>
                <w:lang w:val="en-ZA"/>
              </w:rPr>
              <w:t>(Level 4)</w:t>
            </w:r>
          </w:p>
        </w:tc>
        <w:tc>
          <w:tcPr>
            <w:tcW w:w="2552" w:type="dxa"/>
            <w:tcBorders>
              <w:top w:val="single" w:sz="4" w:space="0" w:color="auto"/>
              <w:left w:val="single" w:sz="4" w:space="0" w:color="auto"/>
              <w:bottom w:val="single" w:sz="4" w:space="0" w:color="auto"/>
              <w:right w:val="single" w:sz="4" w:space="0" w:color="auto"/>
            </w:tcBorders>
          </w:tcPr>
          <w:p w14:paraId="4FDD7A66" w14:textId="77777777" w:rsidR="009848EE" w:rsidRPr="00134E0B" w:rsidRDefault="009848EE" w:rsidP="009B61FB">
            <w:pPr>
              <w:tabs>
                <w:tab w:val="left" w:pos="3420"/>
                <w:tab w:val="left" w:pos="6543"/>
              </w:tabs>
              <w:spacing w:after="0" w:line="240" w:lineRule="auto"/>
              <w:contextualSpacing/>
              <w:rPr>
                <w:rFonts w:ascii="Arial" w:hAnsi="Arial" w:cs="Arial"/>
                <w:lang w:val="en-ZA"/>
              </w:rPr>
            </w:pPr>
          </w:p>
        </w:tc>
      </w:tr>
      <w:tr w:rsidR="009848EE" w:rsidRPr="00134E0B" w14:paraId="58B0DE1F" w14:textId="77777777" w:rsidTr="00B82B64">
        <w:trPr>
          <w:cantSplit/>
          <w:trHeight w:val="508"/>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6266E476"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20576C98"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Active Ingredient(s):</w:t>
            </w:r>
          </w:p>
          <w:p w14:paraId="54EDC202" w14:textId="3C0D5C60" w:rsidR="009848EE" w:rsidRPr="00134E0B" w:rsidRDefault="009848EE" w:rsidP="00B82B64">
            <w:pPr>
              <w:tabs>
                <w:tab w:val="left" w:pos="3420"/>
              </w:tabs>
              <w:spacing w:after="0" w:line="240" w:lineRule="auto"/>
              <w:contextualSpacing/>
              <w:rPr>
                <w:rFonts w:ascii="Arial" w:hAnsi="Arial" w:cs="Arial"/>
                <w:bCs/>
                <w:i/>
                <w:lang w:val="en-ZA"/>
              </w:rPr>
            </w:pPr>
            <w:r w:rsidRPr="00134E0B">
              <w:rPr>
                <w:rFonts w:ascii="Arial" w:hAnsi="Arial" w:cs="Arial"/>
                <w:bCs/>
                <w:i/>
                <w:lang w:val="en-ZA"/>
              </w:rPr>
              <w:t xml:space="preserve">(As it appears on the </w:t>
            </w:r>
            <w:r w:rsidR="00312583">
              <w:rPr>
                <w:rFonts w:ascii="Arial" w:hAnsi="Arial" w:cs="Arial"/>
                <w:bCs/>
                <w:i/>
                <w:lang w:val="en-ZA"/>
              </w:rPr>
              <w:t>MCC/SAHPRA</w:t>
            </w:r>
            <w:r w:rsidRPr="00134E0B">
              <w:rPr>
                <w:rFonts w:ascii="Arial" w:hAnsi="Arial" w:cs="Arial"/>
                <w:bCs/>
                <w:i/>
                <w:lang w:val="en-ZA"/>
              </w:rPr>
              <w:t xml:space="preserve"> </w:t>
            </w:r>
            <w:r w:rsidR="00B95E7F">
              <w:rPr>
                <w:rFonts w:ascii="Arial" w:hAnsi="Arial" w:cs="Arial"/>
                <w:bCs/>
                <w:i/>
                <w:lang w:val="en-ZA"/>
              </w:rPr>
              <w:t>medicine</w:t>
            </w:r>
            <w:r w:rsidRPr="00134E0B">
              <w:rPr>
                <w:rFonts w:ascii="Arial" w:hAnsi="Arial" w:cs="Arial"/>
                <w:bCs/>
                <w:i/>
                <w:lang w:val="en-ZA"/>
              </w:rPr>
              <w:t xml:space="preserve"> registration certificate)</w:t>
            </w:r>
          </w:p>
        </w:tc>
        <w:tc>
          <w:tcPr>
            <w:tcW w:w="2552" w:type="dxa"/>
            <w:tcBorders>
              <w:top w:val="single" w:sz="4" w:space="0" w:color="auto"/>
              <w:left w:val="single" w:sz="4" w:space="0" w:color="auto"/>
              <w:bottom w:val="single" w:sz="4" w:space="0" w:color="auto"/>
              <w:right w:val="single" w:sz="4" w:space="0" w:color="auto"/>
            </w:tcBorders>
          </w:tcPr>
          <w:p w14:paraId="4038A8CF"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7731D6F3" w14:textId="77777777" w:rsidTr="007B2AC7">
        <w:trPr>
          <w:cantSplit/>
          <w:trHeight w:val="253"/>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14462BB3"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3071CBC"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Dosage Form:</w:t>
            </w:r>
          </w:p>
        </w:tc>
        <w:tc>
          <w:tcPr>
            <w:tcW w:w="2552" w:type="dxa"/>
            <w:tcBorders>
              <w:top w:val="single" w:sz="4" w:space="0" w:color="auto"/>
              <w:left w:val="single" w:sz="4" w:space="0" w:color="auto"/>
              <w:bottom w:val="single" w:sz="4" w:space="0" w:color="auto"/>
              <w:right w:val="single" w:sz="4" w:space="0" w:color="auto"/>
            </w:tcBorders>
          </w:tcPr>
          <w:p w14:paraId="22E646AB"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1BCE19AA"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E101765"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A5E65EA"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Strength:</w:t>
            </w:r>
          </w:p>
        </w:tc>
        <w:tc>
          <w:tcPr>
            <w:tcW w:w="2552" w:type="dxa"/>
            <w:tcBorders>
              <w:top w:val="single" w:sz="4" w:space="0" w:color="auto"/>
              <w:left w:val="single" w:sz="4" w:space="0" w:color="auto"/>
              <w:bottom w:val="single" w:sz="4" w:space="0" w:color="auto"/>
              <w:right w:val="single" w:sz="4" w:space="0" w:color="auto"/>
            </w:tcBorders>
          </w:tcPr>
          <w:p w14:paraId="7278B53F"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52AC8262"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CBB5843"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A35E372"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Pack Size:</w:t>
            </w:r>
          </w:p>
        </w:tc>
        <w:tc>
          <w:tcPr>
            <w:tcW w:w="2552" w:type="dxa"/>
            <w:tcBorders>
              <w:top w:val="single" w:sz="4" w:space="0" w:color="auto"/>
              <w:left w:val="single" w:sz="4" w:space="0" w:color="auto"/>
              <w:bottom w:val="single" w:sz="4" w:space="0" w:color="auto"/>
              <w:right w:val="single" w:sz="4" w:space="0" w:color="auto"/>
            </w:tcBorders>
          </w:tcPr>
          <w:p w14:paraId="106375D7"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FE568D" w:rsidRPr="00134E0B" w14:paraId="5CBDB7B8" w14:textId="77777777" w:rsidTr="00B82B64">
        <w:trPr>
          <w:cantSplit/>
          <w:trHeight w:val="361"/>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F12DC2B" w14:textId="77777777" w:rsidR="00FE568D" w:rsidRPr="006E2196" w:rsidRDefault="00FE568D"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1952D0B" w14:textId="77777777" w:rsidR="00FE568D" w:rsidRPr="00134E0B" w:rsidRDefault="00FE568D"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Quantity</w:t>
            </w:r>
          </w:p>
        </w:tc>
        <w:tc>
          <w:tcPr>
            <w:tcW w:w="2552" w:type="dxa"/>
            <w:tcBorders>
              <w:top w:val="single" w:sz="4" w:space="0" w:color="auto"/>
              <w:left w:val="single" w:sz="4" w:space="0" w:color="auto"/>
              <w:bottom w:val="single" w:sz="4" w:space="0" w:color="auto"/>
              <w:right w:val="single" w:sz="4" w:space="0" w:color="auto"/>
            </w:tcBorders>
          </w:tcPr>
          <w:p w14:paraId="62EDED83" w14:textId="77777777" w:rsidR="00FE568D" w:rsidRPr="00134E0B" w:rsidRDefault="00FE568D" w:rsidP="009B61FB">
            <w:pPr>
              <w:tabs>
                <w:tab w:val="left" w:pos="3420"/>
              </w:tabs>
              <w:spacing w:after="0" w:line="240" w:lineRule="auto"/>
              <w:contextualSpacing/>
              <w:rPr>
                <w:rFonts w:ascii="Arial" w:hAnsi="Arial" w:cs="Arial"/>
                <w:b/>
                <w:bCs/>
                <w:lang w:val="en-ZA"/>
              </w:rPr>
            </w:pPr>
          </w:p>
        </w:tc>
      </w:tr>
      <w:tr w:rsidR="009848EE" w:rsidRPr="00134E0B" w14:paraId="76C83FC5" w14:textId="77777777" w:rsidTr="00B82B64">
        <w:trPr>
          <w:cantSplit/>
          <w:trHeight w:val="361"/>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753DF4B8"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4E21FBE"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Tender Price (ZAR):</w:t>
            </w:r>
          </w:p>
          <w:p w14:paraId="51E8A140" w14:textId="77777777" w:rsidR="009848EE" w:rsidRPr="00134E0B" w:rsidRDefault="009848EE" w:rsidP="00B82B64">
            <w:pPr>
              <w:tabs>
                <w:tab w:val="left" w:pos="3420"/>
              </w:tabs>
              <w:spacing w:after="0" w:line="240" w:lineRule="auto"/>
              <w:contextualSpacing/>
              <w:rPr>
                <w:rFonts w:ascii="Arial" w:hAnsi="Arial" w:cs="Arial"/>
                <w:bCs/>
                <w:i/>
                <w:lang w:val="en-ZA"/>
              </w:rPr>
            </w:pPr>
            <w:r w:rsidRPr="00134E0B">
              <w:rPr>
                <w:rFonts w:ascii="Arial" w:hAnsi="Arial" w:cs="Arial"/>
                <w:bCs/>
                <w:i/>
                <w:lang w:val="en-ZA"/>
              </w:rPr>
              <w:t xml:space="preserve">(If </w:t>
            </w:r>
            <w:r w:rsidR="00B95E7F">
              <w:rPr>
                <w:rFonts w:ascii="Arial" w:hAnsi="Arial" w:cs="Arial"/>
                <w:bCs/>
                <w:i/>
                <w:lang w:val="en-ZA"/>
              </w:rPr>
              <w:t>medicine</w:t>
            </w:r>
            <w:r w:rsidRPr="00134E0B">
              <w:rPr>
                <w:rFonts w:ascii="Arial" w:hAnsi="Arial" w:cs="Arial"/>
                <w:bCs/>
                <w:i/>
                <w:lang w:val="en-ZA"/>
              </w:rPr>
              <w:t xml:space="preserve"> is also sold through government tender)</w:t>
            </w:r>
          </w:p>
        </w:tc>
        <w:tc>
          <w:tcPr>
            <w:tcW w:w="2552" w:type="dxa"/>
            <w:tcBorders>
              <w:top w:val="single" w:sz="4" w:space="0" w:color="auto"/>
              <w:left w:val="single" w:sz="4" w:space="0" w:color="auto"/>
              <w:bottom w:val="single" w:sz="4" w:space="0" w:color="auto"/>
              <w:right w:val="single" w:sz="4" w:space="0" w:color="auto"/>
            </w:tcBorders>
          </w:tcPr>
          <w:p w14:paraId="647EFD4C"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2B58C1E3" w14:textId="77777777" w:rsidTr="00B82B64">
        <w:trPr>
          <w:cantSplit/>
          <w:trHeight w:val="517"/>
        </w:trPr>
        <w:tc>
          <w:tcPr>
            <w:tcW w:w="959" w:type="dxa"/>
            <w:tcBorders>
              <w:top w:val="single" w:sz="4" w:space="0" w:color="auto"/>
              <w:left w:val="single" w:sz="4" w:space="0" w:color="auto"/>
              <w:bottom w:val="single" w:sz="4" w:space="0" w:color="auto"/>
              <w:right w:val="single" w:sz="4" w:space="0" w:color="auto"/>
            </w:tcBorders>
            <w:shd w:val="clear" w:color="auto" w:fill="BFBFBF"/>
          </w:tcPr>
          <w:p w14:paraId="7B436FBC"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BFBFBF"/>
          </w:tcPr>
          <w:p w14:paraId="65227336"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Annual Sales Volume</w:t>
            </w:r>
            <w:r w:rsidR="005C5E58">
              <w:rPr>
                <w:rFonts w:ascii="Arial" w:hAnsi="Arial" w:cs="Arial"/>
                <w:b/>
                <w:bCs/>
                <w:lang w:val="en-ZA"/>
              </w:rPr>
              <w:t xml:space="preserve"> (Tender)</w:t>
            </w:r>
            <w:r w:rsidRPr="00134E0B">
              <w:rPr>
                <w:rFonts w:ascii="Arial" w:hAnsi="Arial" w:cs="Arial"/>
                <w:b/>
                <w:bCs/>
                <w:lang w:val="en-ZA"/>
              </w:rPr>
              <w:t xml:space="preserve">: </w:t>
            </w:r>
          </w:p>
          <w:p w14:paraId="75AAB874" w14:textId="77777777" w:rsidR="009848EE" w:rsidRPr="00134E0B" w:rsidRDefault="009E0A7B" w:rsidP="007B2AC7">
            <w:pPr>
              <w:tabs>
                <w:tab w:val="left" w:pos="3420"/>
              </w:tabs>
              <w:spacing w:after="0" w:line="240" w:lineRule="auto"/>
              <w:contextualSpacing/>
              <w:rPr>
                <w:rFonts w:ascii="Arial" w:hAnsi="Arial" w:cs="Arial"/>
                <w:b/>
                <w:bCs/>
                <w:lang w:val="en-ZA"/>
              </w:rPr>
            </w:pPr>
            <w:r>
              <w:rPr>
                <w:rFonts w:ascii="Arial" w:hAnsi="Arial" w:cs="Arial"/>
                <w:bCs/>
                <w:i/>
                <w:lang w:val="en-ZA"/>
              </w:rPr>
              <w:t xml:space="preserve">(For the </w:t>
            </w:r>
            <w:r w:rsidR="009848EE" w:rsidRPr="00134E0B">
              <w:rPr>
                <w:rFonts w:ascii="Arial" w:hAnsi="Arial" w:cs="Arial"/>
                <w:bCs/>
                <w:i/>
                <w:lang w:val="en-ZA"/>
              </w:rPr>
              <w:t>12 months with respect to financial year)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73322D"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5C5E58" w:rsidRPr="00134E0B" w14:paraId="3829EFD1" w14:textId="77777777" w:rsidTr="00B82B64">
        <w:trPr>
          <w:cantSplit/>
          <w:trHeight w:val="517"/>
        </w:trPr>
        <w:tc>
          <w:tcPr>
            <w:tcW w:w="959" w:type="dxa"/>
            <w:tcBorders>
              <w:top w:val="single" w:sz="4" w:space="0" w:color="auto"/>
              <w:left w:val="single" w:sz="4" w:space="0" w:color="auto"/>
              <w:bottom w:val="single" w:sz="4" w:space="0" w:color="auto"/>
              <w:right w:val="single" w:sz="4" w:space="0" w:color="auto"/>
            </w:tcBorders>
            <w:shd w:val="clear" w:color="auto" w:fill="BFBFBF"/>
          </w:tcPr>
          <w:p w14:paraId="0712FDA1" w14:textId="77777777" w:rsidR="005C5E58" w:rsidRPr="006E2196" w:rsidRDefault="005C5E58"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BFBFBF"/>
          </w:tcPr>
          <w:p w14:paraId="7E98CCFF" w14:textId="77777777" w:rsidR="005C5E58" w:rsidRPr="00134E0B" w:rsidRDefault="005C5E58" w:rsidP="005C5E58">
            <w:pPr>
              <w:tabs>
                <w:tab w:val="left" w:pos="3420"/>
              </w:tabs>
              <w:spacing w:after="0" w:line="240" w:lineRule="auto"/>
              <w:contextualSpacing/>
              <w:rPr>
                <w:rFonts w:ascii="Arial" w:hAnsi="Arial" w:cs="Arial"/>
                <w:b/>
                <w:bCs/>
                <w:lang w:val="en-ZA"/>
              </w:rPr>
            </w:pPr>
            <w:r w:rsidRPr="00134E0B">
              <w:rPr>
                <w:rFonts w:ascii="Arial" w:hAnsi="Arial" w:cs="Arial"/>
                <w:b/>
                <w:bCs/>
                <w:lang w:val="en-ZA"/>
              </w:rPr>
              <w:t>Annual Sales Volume</w:t>
            </w:r>
            <w:r>
              <w:rPr>
                <w:rFonts w:ascii="Arial" w:hAnsi="Arial" w:cs="Arial"/>
                <w:b/>
                <w:bCs/>
                <w:lang w:val="en-ZA"/>
              </w:rPr>
              <w:t xml:space="preserve"> (SEP)</w:t>
            </w:r>
            <w:r w:rsidRPr="00134E0B">
              <w:rPr>
                <w:rFonts w:ascii="Arial" w:hAnsi="Arial" w:cs="Arial"/>
                <w:b/>
                <w:bCs/>
                <w:lang w:val="en-ZA"/>
              </w:rPr>
              <w:t xml:space="preserve">: </w:t>
            </w:r>
          </w:p>
          <w:p w14:paraId="46FD45BA" w14:textId="77777777" w:rsidR="005C5E58" w:rsidRPr="00134E0B" w:rsidRDefault="005C5E58" w:rsidP="005C5E58">
            <w:pPr>
              <w:tabs>
                <w:tab w:val="left" w:pos="3420"/>
              </w:tabs>
              <w:spacing w:after="0" w:line="240" w:lineRule="auto"/>
              <w:contextualSpacing/>
              <w:rPr>
                <w:rFonts w:ascii="Arial" w:hAnsi="Arial" w:cs="Arial"/>
                <w:b/>
                <w:bCs/>
                <w:lang w:val="en-ZA"/>
              </w:rPr>
            </w:pPr>
            <w:r w:rsidRPr="00134E0B">
              <w:rPr>
                <w:rFonts w:ascii="Arial" w:hAnsi="Arial" w:cs="Arial"/>
                <w:bCs/>
                <w:i/>
                <w:lang w:val="en-ZA"/>
              </w:rPr>
              <w:t>(For past 12 months with respect to financial year)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68CA68" w14:textId="77777777" w:rsidR="005C5E58" w:rsidRPr="00134E0B" w:rsidRDefault="005C5E58" w:rsidP="009B61FB">
            <w:pPr>
              <w:tabs>
                <w:tab w:val="left" w:pos="3420"/>
              </w:tabs>
              <w:spacing w:after="0" w:line="240" w:lineRule="auto"/>
              <w:contextualSpacing/>
              <w:rPr>
                <w:rFonts w:ascii="Arial" w:hAnsi="Arial" w:cs="Arial"/>
                <w:b/>
                <w:bCs/>
                <w:lang w:val="en-ZA"/>
              </w:rPr>
            </w:pPr>
          </w:p>
        </w:tc>
      </w:tr>
      <w:tr w:rsidR="009848EE" w:rsidRPr="00134E0B" w14:paraId="2EFB149E" w14:textId="77777777" w:rsidTr="00856439">
        <w:trPr>
          <w:cantSplit/>
          <w:trHeight w:val="253"/>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BE1FE77"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7EBF764"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Current Pricing Information</w:t>
            </w:r>
          </w:p>
        </w:tc>
        <w:tc>
          <w:tcPr>
            <w:tcW w:w="2552" w:type="dxa"/>
            <w:tcBorders>
              <w:top w:val="single" w:sz="4" w:space="0" w:color="auto"/>
              <w:left w:val="single" w:sz="4" w:space="0" w:color="auto"/>
              <w:bottom w:val="single" w:sz="4" w:space="0" w:color="auto"/>
              <w:right w:val="single" w:sz="4" w:space="0" w:color="auto"/>
            </w:tcBorders>
          </w:tcPr>
          <w:p w14:paraId="627EA133"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0F5E9A49" w14:textId="77777777" w:rsidTr="00B82B64">
        <w:trPr>
          <w:cantSplit/>
          <w:trHeight w:val="517"/>
        </w:trPr>
        <w:tc>
          <w:tcPr>
            <w:tcW w:w="959" w:type="dxa"/>
            <w:vMerge w:val="restart"/>
            <w:tcBorders>
              <w:top w:val="single" w:sz="4" w:space="0" w:color="auto"/>
              <w:left w:val="single" w:sz="4" w:space="0" w:color="auto"/>
              <w:right w:val="single" w:sz="4" w:space="0" w:color="auto"/>
            </w:tcBorders>
            <w:shd w:val="clear" w:color="auto" w:fill="C0C0C0"/>
          </w:tcPr>
          <w:p w14:paraId="7152CB3C"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104BB4D6" w14:textId="77777777" w:rsidR="00F31090" w:rsidRPr="006717A2" w:rsidRDefault="009848EE" w:rsidP="00F31090">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 xml:space="preserve">Ex-Manufacturer Price </w:t>
            </w:r>
            <w:r w:rsidRPr="006717A2">
              <w:rPr>
                <w:rFonts w:ascii="Arial" w:hAnsi="Arial" w:cs="Arial"/>
                <w:b/>
                <w:sz w:val="22"/>
                <w:szCs w:val="22"/>
              </w:rPr>
              <w:t>(ZAR)</w:t>
            </w:r>
            <w:r w:rsidRPr="006717A2">
              <w:rPr>
                <w:rFonts w:ascii="Arial" w:hAnsi="Arial" w:cs="Arial"/>
                <w:b/>
                <w:bCs/>
                <w:sz w:val="22"/>
                <w:szCs w:val="22"/>
                <w:lang w:val="en-ZA"/>
              </w:rPr>
              <w:t>:</w:t>
            </w:r>
          </w:p>
          <w:p w14:paraId="436528EB" w14:textId="77777777" w:rsidR="009848EE" w:rsidRPr="006717A2" w:rsidRDefault="009848EE" w:rsidP="00F31090">
            <w:pPr>
              <w:pStyle w:val="ListParagraph"/>
              <w:tabs>
                <w:tab w:val="left" w:pos="3420"/>
              </w:tabs>
              <w:ind w:left="459"/>
              <w:contextualSpacing/>
              <w:rPr>
                <w:rFonts w:ascii="Arial" w:hAnsi="Arial" w:cs="Arial"/>
                <w:b/>
                <w:bCs/>
                <w:sz w:val="22"/>
                <w:szCs w:val="22"/>
                <w:lang w:val="en-ZA"/>
              </w:rPr>
            </w:pPr>
            <w:r w:rsidRPr="006717A2">
              <w:rPr>
                <w:rFonts w:ascii="Arial" w:hAnsi="Arial" w:cs="Arial"/>
                <w:bCs/>
                <w:i/>
                <w:sz w:val="22"/>
                <w:szCs w:val="22"/>
                <w:lang w:val="en-ZA"/>
              </w:rPr>
              <w:t>(VAT Excl.)</w:t>
            </w:r>
          </w:p>
        </w:tc>
        <w:tc>
          <w:tcPr>
            <w:tcW w:w="2552" w:type="dxa"/>
            <w:tcBorders>
              <w:top w:val="single" w:sz="4" w:space="0" w:color="auto"/>
              <w:left w:val="single" w:sz="4" w:space="0" w:color="auto"/>
              <w:bottom w:val="single" w:sz="4" w:space="0" w:color="auto"/>
              <w:right w:val="single" w:sz="4" w:space="0" w:color="auto"/>
            </w:tcBorders>
          </w:tcPr>
          <w:p w14:paraId="1ADF9B89"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00B62350" w14:textId="77777777" w:rsidTr="00B82B64">
        <w:trPr>
          <w:cantSplit/>
        </w:trPr>
        <w:tc>
          <w:tcPr>
            <w:tcW w:w="959" w:type="dxa"/>
            <w:vMerge/>
            <w:tcBorders>
              <w:left w:val="single" w:sz="4" w:space="0" w:color="auto"/>
              <w:right w:val="single" w:sz="4" w:space="0" w:color="auto"/>
            </w:tcBorders>
            <w:shd w:val="clear" w:color="auto" w:fill="C0C0C0"/>
          </w:tcPr>
          <w:p w14:paraId="3B5188E2" w14:textId="77777777" w:rsidR="009848EE" w:rsidRPr="00134E0B" w:rsidRDefault="009848EE" w:rsidP="009848EE">
            <w:pPr>
              <w:pStyle w:val="BodyText3"/>
              <w:contextualSpacing/>
              <w:jc w:val="left"/>
              <w:rPr>
                <w:rFonts w:cs="Arial"/>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1FD1FF1" w14:textId="77777777" w:rsidR="00F31090" w:rsidRPr="00134E0B" w:rsidRDefault="009848EE" w:rsidP="00F31090">
            <w:pPr>
              <w:pStyle w:val="BodyText3"/>
              <w:numPr>
                <w:ilvl w:val="0"/>
                <w:numId w:val="16"/>
              </w:numPr>
              <w:ind w:left="459" w:hanging="425"/>
              <w:contextualSpacing/>
              <w:jc w:val="left"/>
              <w:rPr>
                <w:rFonts w:cs="Arial"/>
                <w:szCs w:val="22"/>
              </w:rPr>
            </w:pPr>
            <w:r w:rsidRPr="00134E0B">
              <w:rPr>
                <w:rFonts w:cs="Arial"/>
                <w:szCs w:val="22"/>
              </w:rPr>
              <w:t>Logistic Fee (ZAR):</w:t>
            </w:r>
          </w:p>
          <w:p w14:paraId="26BF3239" w14:textId="77777777" w:rsidR="009848EE" w:rsidRPr="00134E0B" w:rsidRDefault="009848EE" w:rsidP="00F31090">
            <w:pPr>
              <w:pStyle w:val="BodyText3"/>
              <w:ind w:left="459"/>
              <w:contextualSpacing/>
              <w:jc w:val="left"/>
              <w:rPr>
                <w:rFonts w:cs="Arial"/>
                <w:b w:val="0"/>
                <w:szCs w:val="22"/>
              </w:rPr>
            </w:pPr>
            <w:r w:rsidRPr="00134E0B">
              <w:rPr>
                <w:rFonts w:cs="Arial"/>
                <w:b w:val="0"/>
                <w:i/>
                <w:szCs w:val="22"/>
              </w:rPr>
              <w:t>(VAT Excl. In rand value)</w:t>
            </w:r>
          </w:p>
        </w:tc>
        <w:tc>
          <w:tcPr>
            <w:tcW w:w="2552" w:type="dxa"/>
            <w:tcBorders>
              <w:top w:val="single" w:sz="4" w:space="0" w:color="auto"/>
              <w:left w:val="single" w:sz="4" w:space="0" w:color="auto"/>
              <w:bottom w:val="single" w:sz="4" w:space="0" w:color="auto"/>
              <w:right w:val="single" w:sz="4" w:space="0" w:color="auto"/>
            </w:tcBorders>
          </w:tcPr>
          <w:p w14:paraId="0FF68E1A"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330D7C57" w14:textId="77777777" w:rsidTr="00856439">
        <w:trPr>
          <w:cantSplit/>
          <w:trHeight w:val="200"/>
        </w:trPr>
        <w:tc>
          <w:tcPr>
            <w:tcW w:w="959" w:type="dxa"/>
            <w:vMerge/>
            <w:tcBorders>
              <w:left w:val="single" w:sz="4" w:space="0" w:color="auto"/>
              <w:right w:val="single" w:sz="4" w:space="0" w:color="auto"/>
            </w:tcBorders>
            <w:shd w:val="clear" w:color="auto" w:fill="C0C0C0"/>
          </w:tcPr>
          <w:p w14:paraId="66755973"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EF5831F" w14:textId="77777777" w:rsidR="009848EE" w:rsidRPr="006717A2" w:rsidRDefault="009848EE" w:rsidP="00F31090">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VAT (ZAR):</w:t>
            </w:r>
          </w:p>
          <w:p w14:paraId="6BB4023E" w14:textId="530DE3BF" w:rsidR="00145657" w:rsidRPr="006717A2" w:rsidRDefault="00B6322B" w:rsidP="00145657">
            <w:pPr>
              <w:pStyle w:val="ListParagraph"/>
              <w:tabs>
                <w:tab w:val="left" w:pos="3420"/>
              </w:tabs>
              <w:ind w:left="459"/>
              <w:contextualSpacing/>
              <w:rPr>
                <w:rFonts w:ascii="Arial" w:hAnsi="Arial" w:cs="Arial"/>
                <w:b/>
                <w:bCs/>
                <w:sz w:val="22"/>
                <w:szCs w:val="22"/>
                <w:lang w:val="en-ZA"/>
              </w:rPr>
            </w:pPr>
            <w:r>
              <w:rPr>
                <w:rFonts w:ascii="Arial" w:hAnsi="Arial" w:cs="Arial"/>
                <w:bCs/>
                <w:i/>
                <w:sz w:val="22"/>
                <w:szCs w:val="22"/>
                <w:lang w:val="en-ZA"/>
              </w:rPr>
              <w:t>[1</w:t>
            </w:r>
            <w:r w:rsidR="00312583">
              <w:rPr>
                <w:rFonts w:ascii="Arial" w:hAnsi="Arial" w:cs="Arial"/>
                <w:bCs/>
                <w:i/>
                <w:sz w:val="22"/>
                <w:szCs w:val="22"/>
                <w:lang w:val="en-ZA"/>
              </w:rPr>
              <w:t>5</w:t>
            </w:r>
            <w:r>
              <w:rPr>
                <w:rFonts w:ascii="Arial" w:hAnsi="Arial" w:cs="Arial"/>
                <w:bCs/>
                <w:i/>
                <w:sz w:val="22"/>
                <w:szCs w:val="22"/>
                <w:lang w:val="en-ZA"/>
              </w:rPr>
              <w:t>% of (2.1.13</w:t>
            </w:r>
            <w:r w:rsidR="00F12087">
              <w:rPr>
                <w:rFonts w:ascii="Arial" w:hAnsi="Arial" w:cs="Arial"/>
                <w:bCs/>
                <w:i/>
                <w:sz w:val="22"/>
                <w:szCs w:val="22"/>
                <w:lang w:val="en-ZA"/>
              </w:rPr>
              <w:t>(a) + 2.1.13</w:t>
            </w:r>
            <w:r w:rsidR="00145657" w:rsidRPr="006717A2">
              <w:rPr>
                <w:rFonts w:ascii="Arial" w:hAnsi="Arial" w:cs="Arial"/>
                <w:bCs/>
                <w:i/>
                <w:sz w:val="22"/>
                <w:szCs w:val="22"/>
                <w:lang w:val="en-ZA"/>
              </w:rPr>
              <w:t>(b)]</w:t>
            </w:r>
          </w:p>
        </w:tc>
        <w:tc>
          <w:tcPr>
            <w:tcW w:w="2552" w:type="dxa"/>
            <w:tcBorders>
              <w:top w:val="single" w:sz="4" w:space="0" w:color="auto"/>
              <w:left w:val="single" w:sz="4" w:space="0" w:color="auto"/>
              <w:bottom w:val="single" w:sz="4" w:space="0" w:color="auto"/>
              <w:right w:val="single" w:sz="4" w:space="0" w:color="auto"/>
            </w:tcBorders>
          </w:tcPr>
          <w:p w14:paraId="73C6F763"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15551D58" w14:textId="77777777" w:rsidTr="00856439">
        <w:trPr>
          <w:cantSplit/>
          <w:trHeight w:val="205"/>
        </w:trPr>
        <w:tc>
          <w:tcPr>
            <w:tcW w:w="959" w:type="dxa"/>
            <w:vMerge/>
            <w:tcBorders>
              <w:left w:val="single" w:sz="4" w:space="0" w:color="auto"/>
              <w:right w:val="single" w:sz="4" w:space="0" w:color="auto"/>
            </w:tcBorders>
            <w:shd w:val="clear" w:color="auto" w:fill="C0C0C0"/>
          </w:tcPr>
          <w:p w14:paraId="2767D453"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54928E7" w14:textId="77777777" w:rsidR="00145657" w:rsidRPr="006717A2" w:rsidRDefault="009848EE" w:rsidP="00F31090">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SEP (ZAR):</w:t>
            </w:r>
          </w:p>
          <w:p w14:paraId="72B2FAF5" w14:textId="77777777" w:rsidR="009848EE" w:rsidRPr="006717A2" w:rsidRDefault="009848EE" w:rsidP="00145657">
            <w:pPr>
              <w:pStyle w:val="ListParagraph"/>
              <w:tabs>
                <w:tab w:val="left" w:pos="3420"/>
              </w:tabs>
              <w:ind w:left="459"/>
              <w:contextualSpacing/>
              <w:rPr>
                <w:rFonts w:ascii="Arial" w:hAnsi="Arial" w:cs="Arial"/>
                <w:b/>
                <w:bCs/>
                <w:sz w:val="22"/>
                <w:szCs w:val="22"/>
                <w:lang w:val="en-ZA"/>
              </w:rPr>
            </w:pPr>
            <w:r w:rsidRPr="006717A2">
              <w:rPr>
                <w:rFonts w:ascii="Arial" w:hAnsi="Arial" w:cs="Arial"/>
                <w:b/>
                <w:bCs/>
                <w:sz w:val="22"/>
                <w:szCs w:val="22"/>
                <w:lang w:val="en-ZA"/>
              </w:rPr>
              <w:t xml:space="preserve"> </w:t>
            </w:r>
            <w:r w:rsidR="00B6322B">
              <w:rPr>
                <w:rFonts w:ascii="Arial" w:hAnsi="Arial" w:cs="Arial"/>
                <w:bCs/>
                <w:i/>
                <w:sz w:val="22"/>
                <w:szCs w:val="22"/>
                <w:lang w:val="en-ZA"/>
              </w:rPr>
              <w:t>[2.1.13</w:t>
            </w:r>
            <w:r w:rsidR="00F12087">
              <w:rPr>
                <w:rFonts w:ascii="Arial" w:hAnsi="Arial" w:cs="Arial"/>
                <w:bCs/>
                <w:i/>
                <w:sz w:val="22"/>
                <w:szCs w:val="22"/>
                <w:lang w:val="en-ZA"/>
              </w:rPr>
              <w:t>(a) + 2.1.13(b) + 2.1.13</w:t>
            </w:r>
            <w:r w:rsidR="00145657" w:rsidRPr="006717A2">
              <w:rPr>
                <w:rFonts w:ascii="Arial" w:hAnsi="Arial" w:cs="Arial"/>
                <w:bCs/>
                <w:i/>
                <w:sz w:val="22"/>
                <w:szCs w:val="22"/>
                <w:lang w:val="en-ZA"/>
              </w:rPr>
              <w:t>(c)]</w:t>
            </w:r>
          </w:p>
        </w:tc>
        <w:tc>
          <w:tcPr>
            <w:tcW w:w="2552" w:type="dxa"/>
            <w:tcBorders>
              <w:top w:val="single" w:sz="4" w:space="0" w:color="auto"/>
              <w:left w:val="single" w:sz="4" w:space="0" w:color="auto"/>
              <w:bottom w:val="single" w:sz="4" w:space="0" w:color="auto"/>
              <w:right w:val="single" w:sz="4" w:space="0" w:color="auto"/>
            </w:tcBorders>
          </w:tcPr>
          <w:p w14:paraId="57528F6D" w14:textId="77777777" w:rsidR="009848EE" w:rsidRPr="00134E0B" w:rsidRDefault="009848EE" w:rsidP="009B61FB">
            <w:pPr>
              <w:spacing w:after="0" w:line="240" w:lineRule="auto"/>
              <w:contextualSpacing/>
              <w:rPr>
                <w:rFonts w:ascii="Arial" w:hAnsi="Arial" w:cs="Arial"/>
                <w:lang w:val="en-ZA"/>
              </w:rPr>
            </w:pPr>
          </w:p>
        </w:tc>
      </w:tr>
      <w:tr w:rsidR="009848EE" w:rsidRPr="00134E0B" w14:paraId="0EFA26EB" w14:textId="77777777" w:rsidTr="00B82B64">
        <w:trPr>
          <w:cantSplit/>
        </w:trPr>
        <w:tc>
          <w:tcPr>
            <w:tcW w:w="959" w:type="dxa"/>
            <w:vMerge/>
            <w:tcBorders>
              <w:left w:val="single" w:sz="4" w:space="0" w:color="auto"/>
              <w:bottom w:val="single" w:sz="4" w:space="0" w:color="auto"/>
              <w:right w:val="single" w:sz="4" w:space="0" w:color="auto"/>
            </w:tcBorders>
            <w:shd w:val="clear" w:color="auto" w:fill="C0C0C0"/>
          </w:tcPr>
          <w:p w14:paraId="7D537D26"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06F52640" w14:textId="77777777" w:rsidR="00145657" w:rsidRPr="006717A2" w:rsidRDefault="009848EE" w:rsidP="00145657">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Unit Price (ZAR):</w:t>
            </w:r>
          </w:p>
        </w:tc>
        <w:tc>
          <w:tcPr>
            <w:tcW w:w="2552" w:type="dxa"/>
            <w:tcBorders>
              <w:top w:val="single" w:sz="4" w:space="0" w:color="auto"/>
              <w:left w:val="single" w:sz="4" w:space="0" w:color="auto"/>
              <w:bottom w:val="single" w:sz="4" w:space="0" w:color="auto"/>
              <w:right w:val="single" w:sz="4" w:space="0" w:color="auto"/>
            </w:tcBorders>
          </w:tcPr>
          <w:p w14:paraId="05C91A14"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856439" w:rsidRPr="00134E0B" w14:paraId="064D2585"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DB3BAF2" w14:textId="77777777" w:rsidR="00856439" w:rsidRPr="006E2196" w:rsidRDefault="00856439"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317AAE2" w14:textId="77777777" w:rsidR="00856439" w:rsidRPr="00134E0B" w:rsidRDefault="008D1E2C"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New</w:t>
            </w:r>
            <w:r w:rsidR="00856439" w:rsidRPr="00134E0B">
              <w:rPr>
                <w:rFonts w:ascii="Arial" w:hAnsi="Arial" w:cs="Arial"/>
                <w:b/>
                <w:bCs/>
                <w:lang w:val="en-ZA"/>
              </w:rPr>
              <w:t xml:space="preserve"> Pricing Information</w:t>
            </w:r>
          </w:p>
        </w:tc>
        <w:tc>
          <w:tcPr>
            <w:tcW w:w="2552" w:type="dxa"/>
            <w:tcBorders>
              <w:top w:val="single" w:sz="4" w:space="0" w:color="auto"/>
              <w:left w:val="single" w:sz="4" w:space="0" w:color="auto"/>
              <w:bottom w:val="single" w:sz="4" w:space="0" w:color="auto"/>
              <w:right w:val="single" w:sz="4" w:space="0" w:color="auto"/>
            </w:tcBorders>
          </w:tcPr>
          <w:p w14:paraId="1E037932" w14:textId="77777777" w:rsidR="00856439" w:rsidRPr="00134E0B" w:rsidRDefault="00856439" w:rsidP="009B61FB">
            <w:pPr>
              <w:tabs>
                <w:tab w:val="left" w:pos="3420"/>
              </w:tabs>
              <w:spacing w:after="0" w:line="240" w:lineRule="auto"/>
              <w:contextualSpacing/>
              <w:rPr>
                <w:rFonts w:ascii="Arial" w:hAnsi="Arial" w:cs="Arial"/>
                <w:b/>
                <w:bCs/>
                <w:lang w:val="en-ZA"/>
              </w:rPr>
            </w:pPr>
          </w:p>
        </w:tc>
      </w:tr>
      <w:tr w:rsidR="00F31090" w:rsidRPr="00134E0B" w14:paraId="04A33F3D" w14:textId="77777777" w:rsidTr="00B82B64">
        <w:trPr>
          <w:cantSplit/>
        </w:trPr>
        <w:tc>
          <w:tcPr>
            <w:tcW w:w="959" w:type="dxa"/>
            <w:vMerge w:val="restart"/>
            <w:tcBorders>
              <w:top w:val="single" w:sz="4" w:space="0" w:color="auto"/>
              <w:left w:val="single" w:sz="4" w:space="0" w:color="auto"/>
              <w:right w:val="single" w:sz="4" w:space="0" w:color="auto"/>
            </w:tcBorders>
            <w:shd w:val="clear" w:color="auto" w:fill="C0C0C0"/>
          </w:tcPr>
          <w:p w14:paraId="58A51530" w14:textId="77777777" w:rsidR="00F31090" w:rsidRPr="00134E0B" w:rsidRDefault="00F31090" w:rsidP="008D1E2C">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02AC347" w14:textId="77777777" w:rsidR="00F31090" w:rsidRPr="002D55BB" w:rsidRDefault="00F31090" w:rsidP="00F31090">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Ex-Manufacturer Price (ZAR):</w:t>
            </w:r>
          </w:p>
          <w:p w14:paraId="139269C4" w14:textId="77777777" w:rsidR="00F31090" w:rsidRPr="002D55BB" w:rsidRDefault="006717A2" w:rsidP="00F31090">
            <w:pPr>
              <w:pStyle w:val="ListParagraph"/>
              <w:tabs>
                <w:tab w:val="left" w:pos="3420"/>
              </w:tabs>
              <w:ind w:left="459"/>
              <w:contextualSpacing/>
              <w:rPr>
                <w:rFonts w:ascii="Arial" w:hAnsi="Arial" w:cs="Arial"/>
                <w:b/>
                <w:bCs/>
                <w:sz w:val="22"/>
                <w:szCs w:val="22"/>
                <w:lang w:val="en-ZA"/>
              </w:rPr>
            </w:pPr>
            <w:r w:rsidRPr="002D55BB">
              <w:rPr>
                <w:rFonts w:ascii="Arial" w:hAnsi="Arial" w:cs="Arial"/>
                <w:bCs/>
                <w:i/>
                <w:sz w:val="22"/>
                <w:szCs w:val="22"/>
                <w:lang w:val="en-ZA"/>
              </w:rPr>
              <w:t>(VAT Excl. From table 3.1.6)</w:t>
            </w:r>
          </w:p>
        </w:tc>
        <w:tc>
          <w:tcPr>
            <w:tcW w:w="2552" w:type="dxa"/>
            <w:tcBorders>
              <w:top w:val="single" w:sz="4" w:space="0" w:color="auto"/>
              <w:left w:val="single" w:sz="4" w:space="0" w:color="auto"/>
              <w:bottom w:val="single" w:sz="4" w:space="0" w:color="auto"/>
              <w:right w:val="single" w:sz="4" w:space="0" w:color="auto"/>
            </w:tcBorders>
          </w:tcPr>
          <w:p w14:paraId="72F0380D"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15F47062" w14:textId="77777777" w:rsidTr="00B82B64">
        <w:trPr>
          <w:cantSplit/>
        </w:trPr>
        <w:tc>
          <w:tcPr>
            <w:tcW w:w="959" w:type="dxa"/>
            <w:vMerge/>
            <w:tcBorders>
              <w:left w:val="single" w:sz="4" w:space="0" w:color="auto"/>
              <w:right w:val="single" w:sz="4" w:space="0" w:color="auto"/>
            </w:tcBorders>
            <w:shd w:val="clear" w:color="auto" w:fill="C0C0C0"/>
          </w:tcPr>
          <w:p w14:paraId="05BDCC06"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D48B2E2" w14:textId="77777777" w:rsidR="00F31090" w:rsidRPr="00134E0B" w:rsidRDefault="00F31090" w:rsidP="00F31090">
            <w:pPr>
              <w:pStyle w:val="BodyText3"/>
              <w:numPr>
                <w:ilvl w:val="0"/>
                <w:numId w:val="17"/>
              </w:numPr>
              <w:ind w:left="459" w:hanging="425"/>
              <w:contextualSpacing/>
              <w:jc w:val="left"/>
              <w:rPr>
                <w:rFonts w:cs="Arial"/>
                <w:szCs w:val="22"/>
              </w:rPr>
            </w:pPr>
            <w:r w:rsidRPr="00134E0B">
              <w:rPr>
                <w:rFonts w:cs="Arial"/>
                <w:szCs w:val="22"/>
              </w:rPr>
              <w:t>Logistic Fee (ZAR):</w:t>
            </w:r>
          </w:p>
          <w:p w14:paraId="4903647D" w14:textId="77777777" w:rsidR="00F31090" w:rsidRPr="00134E0B" w:rsidRDefault="00F31090" w:rsidP="00F31090">
            <w:pPr>
              <w:pStyle w:val="BodyText3"/>
              <w:ind w:left="459"/>
              <w:contextualSpacing/>
              <w:jc w:val="left"/>
              <w:rPr>
                <w:rFonts w:cs="Arial"/>
                <w:b w:val="0"/>
                <w:szCs w:val="22"/>
              </w:rPr>
            </w:pPr>
            <w:r w:rsidRPr="00134E0B">
              <w:rPr>
                <w:rFonts w:cs="Arial"/>
                <w:b w:val="0"/>
                <w:i/>
                <w:szCs w:val="22"/>
              </w:rPr>
              <w:t>(VAT Excl. In rand value</w:t>
            </w:r>
            <w:r w:rsidR="007B2AC7" w:rsidRPr="00134E0B">
              <w:rPr>
                <w:rFonts w:cs="Arial"/>
                <w:b w:val="0"/>
                <w:i/>
                <w:szCs w:val="22"/>
              </w:rPr>
              <w:t xml:space="preserve"> </w:t>
            </w:r>
            <w:r w:rsidR="006717A2" w:rsidRPr="00134E0B">
              <w:rPr>
                <w:rFonts w:cs="Arial"/>
                <w:b w:val="0"/>
                <w:bCs w:val="0"/>
                <w:i/>
                <w:szCs w:val="22"/>
              </w:rPr>
              <w:t>from table 3.1.6</w:t>
            </w:r>
            <w:r w:rsidR="006717A2" w:rsidRPr="00134E0B">
              <w:rPr>
                <w:rFonts w:cs="Arial"/>
                <w:b w:val="0"/>
                <w:i/>
                <w:szCs w:val="22"/>
              </w:rPr>
              <w:t>)</w:t>
            </w:r>
          </w:p>
        </w:tc>
        <w:tc>
          <w:tcPr>
            <w:tcW w:w="2552" w:type="dxa"/>
            <w:tcBorders>
              <w:top w:val="single" w:sz="4" w:space="0" w:color="auto"/>
              <w:left w:val="single" w:sz="4" w:space="0" w:color="auto"/>
              <w:bottom w:val="single" w:sz="4" w:space="0" w:color="auto"/>
              <w:right w:val="single" w:sz="4" w:space="0" w:color="auto"/>
            </w:tcBorders>
          </w:tcPr>
          <w:p w14:paraId="2232E7D4"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6C058C8F" w14:textId="77777777" w:rsidTr="00B82B64">
        <w:trPr>
          <w:cantSplit/>
        </w:trPr>
        <w:tc>
          <w:tcPr>
            <w:tcW w:w="959" w:type="dxa"/>
            <w:vMerge/>
            <w:tcBorders>
              <w:left w:val="single" w:sz="4" w:space="0" w:color="auto"/>
              <w:right w:val="single" w:sz="4" w:space="0" w:color="auto"/>
            </w:tcBorders>
            <w:shd w:val="clear" w:color="auto" w:fill="C0C0C0"/>
          </w:tcPr>
          <w:p w14:paraId="5D881433"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87BD5FF" w14:textId="77777777" w:rsidR="00F31090" w:rsidRPr="002D55BB" w:rsidRDefault="00F31090" w:rsidP="00F31090">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VAT (ZAR):</w:t>
            </w:r>
          </w:p>
          <w:p w14:paraId="51CD7FF0" w14:textId="77777777" w:rsidR="007B2AC7" w:rsidRPr="002D55BB" w:rsidRDefault="006717A2" w:rsidP="006717A2">
            <w:pPr>
              <w:pStyle w:val="ListParagraph"/>
              <w:tabs>
                <w:tab w:val="left" w:pos="3420"/>
              </w:tabs>
              <w:ind w:left="459"/>
              <w:contextualSpacing/>
              <w:rPr>
                <w:rFonts w:ascii="Arial" w:hAnsi="Arial" w:cs="Arial"/>
                <w:bCs/>
                <w:i/>
                <w:sz w:val="22"/>
                <w:szCs w:val="22"/>
                <w:lang w:val="en-ZA"/>
              </w:rPr>
            </w:pPr>
            <w:r w:rsidRPr="002D55BB">
              <w:rPr>
                <w:rFonts w:ascii="Arial" w:hAnsi="Arial" w:cs="Arial"/>
                <w:bCs/>
                <w:i/>
                <w:sz w:val="22"/>
                <w:szCs w:val="22"/>
                <w:lang w:val="en-ZA"/>
              </w:rPr>
              <w:t>(From table 3.1.6)</w:t>
            </w:r>
          </w:p>
        </w:tc>
        <w:tc>
          <w:tcPr>
            <w:tcW w:w="2552" w:type="dxa"/>
            <w:tcBorders>
              <w:top w:val="single" w:sz="4" w:space="0" w:color="auto"/>
              <w:left w:val="single" w:sz="4" w:space="0" w:color="auto"/>
              <w:bottom w:val="single" w:sz="4" w:space="0" w:color="auto"/>
              <w:right w:val="single" w:sz="4" w:space="0" w:color="auto"/>
            </w:tcBorders>
          </w:tcPr>
          <w:p w14:paraId="53B1EE08"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56ECD0C6" w14:textId="77777777" w:rsidTr="00B82B64">
        <w:trPr>
          <w:cantSplit/>
        </w:trPr>
        <w:tc>
          <w:tcPr>
            <w:tcW w:w="959" w:type="dxa"/>
            <w:vMerge/>
            <w:tcBorders>
              <w:left w:val="single" w:sz="4" w:space="0" w:color="auto"/>
              <w:right w:val="single" w:sz="4" w:space="0" w:color="auto"/>
            </w:tcBorders>
            <w:shd w:val="clear" w:color="auto" w:fill="C0C0C0"/>
          </w:tcPr>
          <w:p w14:paraId="2BEE3A1E"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D386797" w14:textId="77777777" w:rsidR="00F31090" w:rsidRPr="002D55BB" w:rsidRDefault="00F31090" w:rsidP="00F31090">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SEP (ZAR):</w:t>
            </w:r>
          </w:p>
          <w:p w14:paraId="27EAEBC4" w14:textId="77777777" w:rsidR="00145657" w:rsidRPr="002D55BB" w:rsidRDefault="002D55BB" w:rsidP="00145657">
            <w:pPr>
              <w:pStyle w:val="ListParagraph"/>
              <w:tabs>
                <w:tab w:val="left" w:pos="3420"/>
              </w:tabs>
              <w:ind w:left="459"/>
              <w:contextualSpacing/>
              <w:rPr>
                <w:rFonts w:ascii="Arial" w:hAnsi="Arial" w:cs="Arial"/>
                <w:bCs/>
                <w:i/>
                <w:sz w:val="22"/>
                <w:szCs w:val="22"/>
                <w:lang w:val="en-ZA"/>
              </w:rPr>
            </w:pPr>
            <w:r>
              <w:rPr>
                <w:rFonts w:ascii="Arial" w:hAnsi="Arial" w:cs="Arial"/>
                <w:bCs/>
                <w:i/>
                <w:sz w:val="22"/>
                <w:szCs w:val="22"/>
                <w:lang w:val="en-ZA"/>
              </w:rPr>
              <w:t>(From table 3.1.6</w:t>
            </w:r>
            <w:r w:rsidRPr="00F31090">
              <w:rPr>
                <w:rFonts w:ascii="Arial" w:hAnsi="Arial" w:cs="Arial"/>
                <w:bCs/>
                <w:i/>
                <w:sz w:val="22"/>
                <w:szCs w:val="22"/>
                <w:lang w:val="en-ZA"/>
              </w:rPr>
              <w:t>)</w:t>
            </w:r>
          </w:p>
        </w:tc>
        <w:tc>
          <w:tcPr>
            <w:tcW w:w="2552" w:type="dxa"/>
            <w:tcBorders>
              <w:top w:val="single" w:sz="4" w:space="0" w:color="auto"/>
              <w:left w:val="single" w:sz="4" w:space="0" w:color="auto"/>
              <w:bottom w:val="single" w:sz="4" w:space="0" w:color="auto"/>
              <w:right w:val="single" w:sz="4" w:space="0" w:color="auto"/>
            </w:tcBorders>
          </w:tcPr>
          <w:p w14:paraId="7A6384DB"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454E5884" w14:textId="77777777" w:rsidTr="00B82B64">
        <w:trPr>
          <w:cantSplit/>
        </w:trPr>
        <w:tc>
          <w:tcPr>
            <w:tcW w:w="959" w:type="dxa"/>
            <w:vMerge/>
            <w:tcBorders>
              <w:left w:val="single" w:sz="4" w:space="0" w:color="auto"/>
              <w:bottom w:val="single" w:sz="4" w:space="0" w:color="auto"/>
              <w:right w:val="single" w:sz="4" w:space="0" w:color="auto"/>
            </w:tcBorders>
            <w:shd w:val="clear" w:color="auto" w:fill="C0C0C0"/>
          </w:tcPr>
          <w:p w14:paraId="561228A6"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11AE57A7" w14:textId="77777777" w:rsidR="00145657" w:rsidRDefault="00F31090" w:rsidP="00145657">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Unit Price (ZAR):</w:t>
            </w:r>
          </w:p>
          <w:p w14:paraId="686551FF" w14:textId="77777777" w:rsidR="002D55BB" w:rsidRPr="002D55BB" w:rsidRDefault="002D55BB" w:rsidP="002D55BB">
            <w:pPr>
              <w:pStyle w:val="ListParagraph"/>
              <w:tabs>
                <w:tab w:val="left" w:pos="3420"/>
              </w:tabs>
              <w:ind w:left="459"/>
              <w:contextualSpacing/>
              <w:rPr>
                <w:rFonts w:ascii="Arial" w:hAnsi="Arial" w:cs="Arial"/>
                <w:b/>
                <w:bCs/>
                <w:sz w:val="22"/>
                <w:szCs w:val="22"/>
                <w:lang w:val="en-ZA"/>
              </w:rPr>
            </w:pPr>
            <w:r>
              <w:rPr>
                <w:rFonts w:ascii="Arial" w:hAnsi="Arial" w:cs="Arial"/>
                <w:bCs/>
                <w:i/>
                <w:sz w:val="22"/>
                <w:szCs w:val="22"/>
                <w:lang w:val="en-ZA"/>
              </w:rPr>
              <w:t>(From table 3.1.6</w:t>
            </w:r>
            <w:r w:rsidRPr="00F31090">
              <w:rPr>
                <w:rFonts w:ascii="Arial" w:hAnsi="Arial" w:cs="Arial"/>
                <w:bCs/>
                <w:i/>
                <w:sz w:val="22"/>
                <w:szCs w:val="22"/>
                <w:lang w:val="en-ZA"/>
              </w:rPr>
              <w:t>)</w:t>
            </w:r>
          </w:p>
        </w:tc>
        <w:tc>
          <w:tcPr>
            <w:tcW w:w="2552" w:type="dxa"/>
            <w:tcBorders>
              <w:top w:val="single" w:sz="4" w:space="0" w:color="auto"/>
              <w:left w:val="single" w:sz="4" w:space="0" w:color="auto"/>
              <w:bottom w:val="single" w:sz="4" w:space="0" w:color="auto"/>
              <w:right w:val="single" w:sz="4" w:space="0" w:color="auto"/>
            </w:tcBorders>
          </w:tcPr>
          <w:p w14:paraId="1207838C"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9848EE" w:rsidRPr="00134E0B" w14:paraId="5E7435AB"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69A6A4CE"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90D5F68" w14:textId="77777777" w:rsidR="009848EE" w:rsidRPr="00134E0B" w:rsidRDefault="00F31090"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 xml:space="preserve">SEP Increase </w:t>
            </w:r>
            <w:r w:rsidR="009848EE" w:rsidRPr="00134E0B">
              <w:rPr>
                <w:rFonts w:ascii="Arial" w:hAnsi="Arial" w:cs="Arial"/>
                <w:b/>
                <w:bCs/>
                <w:lang w:val="en-ZA"/>
              </w:rPr>
              <w:t>(ZAR):</w:t>
            </w:r>
          </w:p>
          <w:p w14:paraId="5111FA30" w14:textId="77777777" w:rsidR="009848EE" w:rsidRPr="00134E0B" w:rsidRDefault="009848EE" w:rsidP="00F31090">
            <w:pPr>
              <w:tabs>
                <w:tab w:val="left" w:pos="3420"/>
              </w:tabs>
              <w:spacing w:after="0" w:line="240" w:lineRule="auto"/>
              <w:contextualSpacing/>
              <w:rPr>
                <w:rFonts w:ascii="Arial" w:hAnsi="Arial" w:cs="Arial"/>
                <w:b/>
                <w:bCs/>
                <w:lang w:val="en-ZA"/>
              </w:rPr>
            </w:pPr>
            <w:r w:rsidRPr="00134E0B">
              <w:rPr>
                <w:rFonts w:ascii="Arial" w:hAnsi="Arial" w:cs="Arial"/>
                <w:bCs/>
                <w:i/>
                <w:lang w:val="en-ZA"/>
              </w:rPr>
              <w:t>(</w:t>
            </w:r>
            <w:r w:rsidR="00F31090" w:rsidRPr="00134E0B">
              <w:rPr>
                <w:rFonts w:ascii="Arial" w:hAnsi="Arial" w:cs="Arial"/>
                <w:bCs/>
                <w:i/>
                <w:lang w:val="en-ZA"/>
              </w:rPr>
              <w:t xml:space="preserve">New </w:t>
            </w:r>
            <w:r w:rsidRPr="00134E0B">
              <w:rPr>
                <w:rFonts w:ascii="Arial" w:hAnsi="Arial" w:cs="Arial"/>
                <w:bCs/>
                <w:i/>
                <w:lang w:val="en-ZA"/>
              </w:rPr>
              <w:t>SEP less Current SEP)</w:t>
            </w:r>
          </w:p>
        </w:tc>
        <w:tc>
          <w:tcPr>
            <w:tcW w:w="2552" w:type="dxa"/>
            <w:tcBorders>
              <w:top w:val="single" w:sz="4" w:space="0" w:color="auto"/>
              <w:left w:val="single" w:sz="4" w:space="0" w:color="auto"/>
              <w:bottom w:val="single" w:sz="4" w:space="0" w:color="auto"/>
              <w:right w:val="single" w:sz="4" w:space="0" w:color="auto"/>
            </w:tcBorders>
          </w:tcPr>
          <w:p w14:paraId="39B7E25F"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6DF75ED4"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B3BD530"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16E53C7" w14:textId="77777777" w:rsidR="009848EE" w:rsidRPr="00134E0B" w:rsidRDefault="00F31090"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 xml:space="preserve">SEP </w:t>
            </w:r>
            <w:r w:rsidR="009848EE" w:rsidRPr="00134E0B">
              <w:rPr>
                <w:rFonts w:ascii="Arial" w:hAnsi="Arial" w:cs="Arial"/>
                <w:b/>
                <w:bCs/>
                <w:lang w:val="en-ZA"/>
              </w:rPr>
              <w:t xml:space="preserve">Increase (%) </w:t>
            </w:r>
          </w:p>
          <w:p w14:paraId="7090BBC0" w14:textId="77777777" w:rsidR="009848EE" w:rsidRPr="00134E0B" w:rsidRDefault="009B61FB" w:rsidP="00F31090">
            <w:pPr>
              <w:tabs>
                <w:tab w:val="left" w:pos="3420"/>
              </w:tabs>
              <w:spacing w:after="0" w:line="240" w:lineRule="auto"/>
              <w:contextualSpacing/>
              <w:rPr>
                <w:rFonts w:ascii="Arial" w:hAnsi="Arial" w:cs="Arial"/>
                <w:b/>
                <w:bCs/>
                <w:lang w:val="en-ZA"/>
              </w:rPr>
            </w:pPr>
            <w:r w:rsidRPr="00134E0B">
              <w:rPr>
                <w:rFonts w:ascii="Arial" w:hAnsi="Arial" w:cs="Arial"/>
                <w:bCs/>
                <w:i/>
                <w:lang w:val="en-ZA"/>
              </w:rPr>
              <w:t>[(</w:t>
            </w:r>
            <w:r w:rsidR="009848EE" w:rsidRPr="00134E0B">
              <w:rPr>
                <w:rFonts w:ascii="Arial" w:hAnsi="Arial" w:cs="Arial"/>
                <w:bCs/>
                <w:i/>
                <w:lang w:val="en-ZA"/>
              </w:rPr>
              <w:t>(</w:t>
            </w:r>
            <w:r w:rsidR="00F31090" w:rsidRPr="00134E0B">
              <w:rPr>
                <w:rFonts w:ascii="Arial" w:hAnsi="Arial" w:cs="Arial"/>
                <w:bCs/>
                <w:i/>
                <w:lang w:val="en-ZA"/>
              </w:rPr>
              <w:t>New</w:t>
            </w:r>
            <w:r w:rsidR="009848EE" w:rsidRPr="00134E0B">
              <w:rPr>
                <w:rFonts w:ascii="Arial" w:hAnsi="Arial" w:cs="Arial"/>
                <w:bCs/>
                <w:i/>
                <w:lang w:val="en-ZA"/>
              </w:rPr>
              <w:t xml:space="preserve"> SEP less Current SEP) </w:t>
            </w:r>
            <w:r w:rsidR="009848EE" w:rsidRPr="002E1E82">
              <w:rPr>
                <w:rFonts w:ascii="Arial" w:eastAsia="MS Gothic" w:hAnsi="Arial" w:cs="Arial"/>
                <w:color w:val="000000"/>
              </w:rPr>
              <w:t>÷</w:t>
            </w:r>
            <w:r w:rsidR="009848EE" w:rsidRPr="00134E0B">
              <w:rPr>
                <w:rFonts w:ascii="Arial" w:hAnsi="Arial" w:cs="Arial"/>
                <w:bCs/>
                <w:i/>
                <w:lang w:val="en-ZA"/>
              </w:rPr>
              <w:t xml:space="preserve"> Current SEP</w:t>
            </w:r>
            <w:r w:rsidR="00F31090" w:rsidRPr="00134E0B">
              <w:rPr>
                <w:rFonts w:ascii="Arial" w:hAnsi="Arial" w:cs="Arial"/>
                <w:bCs/>
                <w:i/>
                <w:lang w:val="en-ZA"/>
              </w:rPr>
              <w:t>)</w:t>
            </w:r>
            <w:r w:rsidRPr="00134E0B">
              <w:rPr>
                <w:rFonts w:ascii="Arial" w:hAnsi="Arial" w:cs="Arial"/>
                <w:bCs/>
                <w:i/>
                <w:lang w:val="en-ZA"/>
              </w:rPr>
              <w:t>*100]</w:t>
            </w:r>
          </w:p>
        </w:tc>
        <w:tc>
          <w:tcPr>
            <w:tcW w:w="2552" w:type="dxa"/>
            <w:tcBorders>
              <w:top w:val="single" w:sz="4" w:space="0" w:color="auto"/>
              <w:left w:val="single" w:sz="4" w:space="0" w:color="auto"/>
              <w:bottom w:val="single" w:sz="4" w:space="0" w:color="auto"/>
              <w:right w:val="single" w:sz="4" w:space="0" w:color="auto"/>
            </w:tcBorders>
          </w:tcPr>
          <w:p w14:paraId="7B7FB95F"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B61FB" w:rsidRPr="00134E0B" w14:paraId="1BB77F36"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5FDEBD1" w14:textId="77777777" w:rsidR="009B61FB" w:rsidRPr="006E2196" w:rsidRDefault="009B61FB" w:rsidP="009B61FB">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94C940F" w14:textId="77777777" w:rsidR="009B61FB" w:rsidRPr="00134E0B" w:rsidRDefault="009B61FB" w:rsidP="009B61FB">
            <w:pPr>
              <w:tabs>
                <w:tab w:val="left" w:pos="3420"/>
              </w:tabs>
              <w:spacing w:after="0" w:line="240" w:lineRule="auto"/>
              <w:contextualSpacing/>
              <w:rPr>
                <w:rFonts w:ascii="Arial" w:hAnsi="Arial" w:cs="Arial"/>
                <w:b/>
                <w:bCs/>
                <w:lang w:val="en-ZA"/>
              </w:rPr>
            </w:pPr>
            <w:r w:rsidRPr="00134E0B">
              <w:rPr>
                <w:rFonts w:ascii="Arial" w:hAnsi="Arial" w:cs="Arial"/>
                <w:b/>
                <w:bCs/>
                <w:lang w:val="en-ZA"/>
              </w:rPr>
              <w:t>Requested Ex-Manufacture Price (ZAR)</w:t>
            </w:r>
          </w:p>
        </w:tc>
        <w:tc>
          <w:tcPr>
            <w:tcW w:w="2552" w:type="dxa"/>
            <w:tcBorders>
              <w:top w:val="single" w:sz="4" w:space="0" w:color="auto"/>
              <w:left w:val="single" w:sz="4" w:space="0" w:color="auto"/>
              <w:bottom w:val="single" w:sz="4" w:space="0" w:color="auto"/>
              <w:right w:val="single" w:sz="4" w:space="0" w:color="auto"/>
            </w:tcBorders>
          </w:tcPr>
          <w:p w14:paraId="49D8C2D7" w14:textId="77777777" w:rsidR="009B61FB" w:rsidRPr="00134E0B" w:rsidRDefault="009B61FB" w:rsidP="009B61FB">
            <w:pPr>
              <w:tabs>
                <w:tab w:val="left" w:pos="3420"/>
              </w:tabs>
              <w:spacing w:after="0" w:line="240" w:lineRule="auto"/>
              <w:contextualSpacing/>
              <w:rPr>
                <w:rFonts w:ascii="Arial" w:hAnsi="Arial" w:cs="Arial"/>
                <w:b/>
                <w:bCs/>
                <w:lang w:val="en-ZA"/>
              </w:rPr>
            </w:pPr>
          </w:p>
        </w:tc>
      </w:tr>
    </w:tbl>
    <w:p w14:paraId="6997EA92" w14:textId="77777777" w:rsidR="000F248A" w:rsidRDefault="000F248A" w:rsidP="006E2196">
      <w:pPr>
        <w:tabs>
          <w:tab w:val="left" w:pos="0"/>
        </w:tabs>
        <w:spacing w:after="0" w:line="240" w:lineRule="exact"/>
        <w:ind w:right="996"/>
        <w:contextualSpacing/>
        <w:jc w:val="both"/>
        <w:rPr>
          <w:rFonts w:ascii="Arial" w:hAnsi="Arial" w:cs="Arial"/>
          <w:sz w:val="20"/>
          <w:szCs w:val="20"/>
        </w:rPr>
      </w:pPr>
    </w:p>
    <w:p w14:paraId="040EC679" w14:textId="77777777" w:rsidR="002D55BB" w:rsidRDefault="004708BF" w:rsidP="0038782E">
      <w:pPr>
        <w:tabs>
          <w:tab w:val="left" w:pos="0"/>
          <w:tab w:val="left" w:pos="8931"/>
        </w:tabs>
        <w:spacing w:after="0" w:line="240" w:lineRule="exact"/>
        <w:ind w:right="95"/>
        <w:contextualSpacing/>
        <w:jc w:val="both"/>
        <w:rPr>
          <w:rFonts w:ascii="Arial" w:hAnsi="Arial" w:cs="Arial"/>
          <w:sz w:val="20"/>
          <w:szCs w:val="20"/>
        </w:rPr>
      </w:pPr>
      <w:r>
        <w:rPr>
          <w:rFonts w:ascii="Arial" w:hAnsi="Arial" w:cs="Arial"/>
          <w:sz w:val="20"/>
          <w:szCs w:val="20"/>
        </w:rPr>
        <w:t>S</w:t>
      </w:r>
      <w:r w:rsidRPr="002E1E82">
        <w:rPr>
          <w:rFonts w:ascii="Arial" w:hAnsi="Arial" w:cs="Arial"/>
          <w:sz w:val="20"/>
          <w:szCs w:val="20"/>
        </w:rPr>
        <w:t>upporting evidence included</w:t>
      </w:r>
      <w:r>
        <w:rPr>
          <w:rFonts w:ascii="Arial" w:hAnsi="Arial" w:cs="Arial"/>
          <w:sz w:val="20"/>
          <w:szCs w:val="20"/>
        </w:rPr>
        <w:t xml:space="preserve"> must be</w:t>
      </w:r>
      <w:r w:rsidRPr="002E1E82">
        <w:rPr>
          <w:rFonts w:ascii="Arial" w:hAnsi="Arial" w:cs="Arial"/>
          <w:sz w:val="20"/>
          <w:szCs w:val="20"/>
        </w:rPr>
        <w:t xml:space="preserve"> hyperlink</w:t>
      </w:r>
      <w:r>
        <w:rPr>
          <w:rFonts w:ascii="Arial" w:hAnsi="Arial" w:cs="Arial"/>
          <w:sz w:val="20"/>
          <w:szCs w:val="20"/>
        </w:rPr>
        <w:t>ed</w:t>
      </w:r>
      <w:r w:rsidRPr="002E1E82">
        <w:rPr>
          <w:rFonts w:ascii="Arial" w:hAnsi="Arial" w:cs="Arial"/>
          <w:sz w:val="20"/>
          <w:szCs w:val="20"/>
        </w:rPr>
        <w:t xml:space="preserve"> to the </w:t>
      </w:r>
      <w:r>
        <w:rPr>
          <w:rFonts w:ascii="Arial" w:hAnsi="Arial" w:cs="Arial"/>
          <w:sz w:val="20"/>
          <w:szCs w:val="20"/>
        </w:rPr>
        <w:t xml:space="preserve">points </w:t>
      </w:r>
      <w:r w:rsidRPr="002E1E82">
        <w:rPr>
          <w:rFonts w:ascii="Arial" w:hAnsi="Arial" w:cs="Arial"/>
          <w:sz w:val="20"/>
          <w:szCs w:val="20"/>
        </w:rPr>
        <w:t xml:space="preserve">referred </w:t>
      </w:r>
      <w:r>
        <w:rPr>
          <w:rFonts w:ascii="Arial" w:hAnsi="Arial" w:cs="Arial"/>
          <w:sz w:val="20"/>
          <w:szCs w:val="20"/>
        </w:rPr>
        <w:t>to on this application form</w:t>
      </w:r>
      <w:r w:rsidRPr="002E1E82">
        <w:rPr>
          <w:rFonts w:ascii="Arial" w:hAnsi="Arial" w:cs="Arial"/>
          <w:sz w:val="20"/>
          <w:szCs w:val="20"/>
        </w:rPr>
        <w:t>.</w:t>
      </w:r>
    </w:p>
    <w:p w14:paraId="45E0C4DB" w14:textId="77777777" w:rsidR="002D55BB" w:rsidRDefault="002D55BB" w:rsidP="000F248A">
      <w:pPr>
        <w:rPr>
          <w:rFonts w:ascii="Arial" w:hAnsi="Arial" w:cs="Arial"/>
          <w:sz w:val="20"/>
          <w:szCs w:val="20"/>
        </w:rPr>
        <w:sectPr w:rsidR="002D55BB" w:rsidSect="00EC750E">
          <w:headerReference w:type="default" r:id="rId13"/>
          <w:footerReference w:type="default" r:id="rId14"/>
          <w:pgSz w:w="11906" w:h="16838"/>
          <w:pgMar w:top="1440" w:right="1440" w:bottom="1440" w:left="1440" w:header="708" w:footer="708" w:gutter="0"/>
          <w:cols w:space="708"/>
          <w:titlePg/>
          <w:docGrid w:linePitch="360"/>
        </w:sectPr>
      </w:pPr>
    </w:p>
    <w:p w14:paraId="5AECE88A" w14:textId="77777777" w:rsidR="002D55BB" w:rsidRPr="00C77FF2" w:rsidRDefault="002D55BB" w:rsidP="00441B14">
      <w:pPr>
        <w:pStyle w:val="Part1REG9"/>
      </w:pPr>
      <w:bookmarkStart w:id="45" w:name="_Toc461019239"/>
      <w:bookmarkStart w:id="46" w:name="_Toc128660797"/>
      <w:r w:rsidRPr="00C77FF2">
        <w:lastRenderedPageBreak/>
        <w:t xml:space="preserve">SECTION 3:  JUSTIFICATION OF </w:t>
      </w:r>
      <w:r w:rsidR="00445CE4">
        <w:t xml:space="preserve">THE </w:t>
      </w:r>
      <w:r w:rsidRPr="00C77FF2">
        <w:t>EXCEPTIONAL PRICE INCREASE</w:t>
      </w:r>
      <w:bookmarkEnd w:id="45"/>
      <w:bookmarkEnd w:id="46"/>
    </w:p>
    <w:p w14:paraId="4DA1CDF3" w14:textId="77777777" w:rsidR="002D55BB" w:rsidRPr="001F3320" w:rsidRDefault="002D55BB" w:rsidP="002D55BB">
      <w:pPr>
        <w:shd w:val="clear" w:color="auto" w:fill="FFFFFF"/>
        <w:spacing w:after="0" w:line="240" w:lineRule="auto"/>
        <w:contextualSpacing/>
        <w:jc w:val="both"/>
        <w:rPr>
          <w:rFonts w:ascii="Arial" w:hAnsi="Arial" w:cs="Arial"/>
          <w:b/>
          <w:bCs/>
        </w:rPr>
      </w:pPr>
    </w:p>
    <w:p w14:paraId="5366B89F" w14:textId="77777777" w:rsidR="002D55BB" w:rsidRPr="00F44AFD" w:rsidRDefault="002D55BB" w:rsidP="004C3930">
      <w:pPr>
        <w:pStyle w:val="ListParagraph"/>
        <w:numPr>
          <w:ilvl w:val="1"/>
          <w:numId w:val="19"/>
        </w:numPr>
        <w:shd w:val="clear" w:color="auto" w:fill="BFBFBF"/>
        <w:ind w:left="426" w:hanging="426"/>
        <w:contextualSpacing/>
        <w:jc w:val="both"/>
        <w:rPr>
          <w:rFonts w:ascii="Arial" w:hAnsi="Arial" w:cs="Arial"/>
          <w:b/>
          <w:bCs/>
        </w:rPr>
      </w:pPr>
      <w:r w:rsidRPr="00F44AFD">
        <w:rPr>
          <w:rFonts w:ascii="Arial" w:hAnsi="Arial" w:cs="Arial"/>
          <w:b/>
          <w:bCs/>
        </w:rPr>
        <w:t xml:space="preserve">In the </w:t>
      </w:r>
      <w:r w:rsidR="00D5203A" w:rsidRPr="00F44AFD">
        <w:rPr>
          <w:rFonts w:ascii="Arial" w:hAnsi="Arial" w:cs="Arial"/>
          <w:b/>
          <w:bCs/>
        </w:rPr>
        <w:t>tables,</w:t>
      </w:r>
      <w:r w:rsidRPr="00F44AFD">
        <w:rPr>
          <w:rFonts w:ascii="Arial" w:hAnsi="Arial" w:cs="Arial"/>
          <w:b/>
          <w:bCs/>
        </w:rPr>
        <w:t xml:space="preserve"> 3.1.1 through to 3.1.6 below </w:t>
      </w:r>
      <w:r w:rsidR="00445CE4" w:rsidRPr="00F44AFD">
        <w:rPr>
          <w:rFonts w:ascii="Arial" w:hAnsi="Arial" w:cs="Arial"/>
          <w:b/>
          <w:bCs/>
        </w:rPr>
        <w:t>provides</w:t>
      </w:r>
      <w:r w:rsidRPr="00F44AFD">
        <w:rPr>
          <w:rFonts w:ascii="Arial" w:hAnsi="Arial" w:cs="Arial"/>
          <w:b/>
          <w:bCs/>
        </w:rPr>
        <w:t xml:space="preserve"> a detailed breakdown of the cost of production. </w:t>
      </w:r>
      <w:r w:rsidR="000953A9" w:rsidRPr="00F44AFD">
        <w:rPr>
          <w:rFonts w:ascii="Arial" w:hAnsi="Arial" w:cs="Arial"/>
          <w:b/>
          <w:bCs/>
        </w:rPr>
        <w:t>Also,</w:t>
      </w:r>
      <w:r w:rsidRPr="00F44AFD">
        <w:rPr>
          <w:rFonts w:ascii="Arial" w:hAnsi="Arial" w:cs="Arial"/>
          <w:b/>
          <w:bCs/>
        </w:rPr>
        <w:t xml:space="preserve"> indicate how the </w:t>
      </w:r>
      <w:r w:rsidR="004C3930" w:rsidRPr="00F44AFD">
        <w:rPr>
          <w:rFonts w:ascii="Arial" w:hAnsi="Arial" w:cs="Arial"/>
          <w:b/>
          <w:bCs/>
        </w:rPr>
        <w:t>changes in costs necessitate</w:t>
      </w:r>
      <w:r w:rsidRPr="00F44AFD">
        <w:rPr>
          <w:rFonts w:ascii="Arial" w:hAnsi="Arial" w:cs="Arial"/>
          <w:b/>
          <w:bCs/>
        </w:rPr>
        <w:t xml:space="preserve"> an exceptional price increase</w:t>
      </w:r>
      <w:r w:rsidR="004C3930" w:rsidRPr="00F44AFD">
        <w:rPr>
          <w:rFonts w:ascii="Arial" w:hAnsi="Arial" w:cs="Arial"/>
          <w:b/>
          <w:bCs/>
        </w:rPr>
        <w:t>.</w:t>
      </w:r>
      <w:r w:rsidR="00445CE4">
        <w:rPr>
          <w:rFonts w:ascii="Arial" w:hAnsi="Arial" w:cs="Arial"/>
          <w:b/>
          <w:bCs/>
        </w:rPr>
        <w:t xml:space="preserve"> A narrative under each table may be inserted to further substantiate any claims relating to the costing item presented.</w:t>
      </w:r>
    </w:p>
    <w:p w14:paraId="26C58155" w14:textId="77777777" w:rsidR="002D55BB" w:rsidRDefault="002D55BB" w:rsidP="002D55BB">
      <w:pPr>
        <w:shd w:val="clear" w:color="auto" w:fill="FFFFFF"/>
        <w:spacing w:after="0" w:line="240" w:lineRule="auto"/>
        <w:contextualSpacing/>
        <w:jc w:val="both"/>
        <w:rPr>
          <w:rFonts w:ascii="Arial" w:hAnsi="Arial" w:cs="Arial"/>
          <w:b/>
          <w:bCs/>
        </w:rPr>
      </w:pPr>
    </w:p>
    <w:tbl>
      <w:tblPr>
        <w:tblpPr w:leftFromText="181" w:rightFromText="181" w:vertAnchor="page" w:horzAnchor="margin" w:tblpX="108" w:tblpY="3491"/>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2"/>
        <w:gridCol w:w="2157"/>
        <w:gridCol w:w="1865"/>
        <w:gridCol w:w="1437"/>
        <w:gridCol w:w="1437"/>
        <w:gridCol w:w="1582"/>
        <w:gridCol w:w="1437"/>
        <w:gridCol w:w="1148"/>
        <w:gridCol w:w="1003"/>
      </w:tblGrid>
      <w:tr w:rsidR="00C21579" w:rsidRPr="00134E0B" w14:paraId="34D7CEF8" w14:textId="77777777" w:rsidTr="00445CE4">
        <w:trPr>
          <w:trHeight w:val="463"/>
        </w:trPr>
        <w:tc>
          <w:tcPr>
            <w:tcW w:w="659" w:type="pct"/>
            <w:vMerge w:val="restart"/>
            <w:shd w:val="clear" w:color="auto" w:fill="BFBFBF"/>
            <w:vAlign w:val="center"/>
          </w:tcPr>
          <w:p w14:paraId="01FF5DFE"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Raw Materials</w:t>
            </w:r>
          </w:p>
        </w:tc>
        <w:tc>
          <w:tcPr>
            <w:tcW w:w="776" w:type="pct"/>
            <w:vMerge w:val="restart"/>
            <w:shd w:val="clear" w:color="auto" w:fill="BFBFBF"/>
            <w:vAlign w:val="center"/>
          </w:tcPr>
          <w:p w14:paraId="3CC59105"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w:t>
            </w:r>
            <w:r>
              <w:rPr>
                <w:rFonts w:ascii="Arial" w:hAnsi="Arial" w:cs="Arial"/>
                <w:b/>
                <w:sz w:val="20"/>
                <w:szCs w:val="20"/>
                <w:lang w:val="en-ZA"/>
              </w:rPr>
              <w:t>/Supplier</w:t>
            </w:r>
          </w:p>
        </w:tc>
        <w:tc>
          <w:tcPr>
            <w:tcW w:w="671" w:type="pct"/>
            <w:vMerge w:val="restart"/>
            <w:shd w:val="clear" w:color="auto" w:fill="BFBFBF"/>
            <w:vAlign w:val="center"/>
          </w:tcPr>
          <w:p w14:paraId="02594C0F"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 Country</w:t>
            </w:r>
          </w:p>
        </w:tc>
        <w:tc>
          <w:tcPr>
            <w:tcW w:w="1034" w:type="pct"/>
            <w:gridSpan w:val="2"/>
            <w:shd w:val="clear" w:color="auto" w:fill="BFBFBF"/>
            <w:vAlign w:val="center"/>
          </w:tcPr>
          <w:p w14:paraId="36C77A65"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Supp</w:t>
            </w:r>
            <w:r>
              <w:rPr>
                <w:rFonts w:ascii="Arial" w:hAnsi="Arial" w:cs="Arial"/>
                <w:b/>
                <w:sz w:val="20"/>
                <w:szCs w:val="20"/>
                <w:lang w:val="en-ZA"/>
              </w:rPr>
              <w:t>lier Unit Costs as per Evidence  (e.g. Invoice)</w:t>
            </w:r>
          </w:p>
        </w:tc>
        <w:tc>
          <w:tcPr>
            <w:tcW w:w="1086" w:type="pct"/>
            <w:gridSpan w:val="2"/>
            <w:shd w:val="clear" w:color="auto" w:fill="BFBFBF"/>
            <w:vAlign w:val="center"/>
          </w:tcPr>
          <w:p w14:paraId="1DAF4F36"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 xml:space="preserve">Material Unit Costs </w:t>
            </w:r>
            <w:r>
              <w:rPr>
                <w:rFonts w:ascii="Arial" w:hAnsi="Arial" w:cs="Arial"/>
                <w:b/>
                <w:sz w:val="20"/>
                <w:szCs w:val="20"/>
                <w:lang w:val="en-ZA"/>
              </w:rPr>
              <w:t>used to Produce one Unit Output</w:t>
            </w:r>
          </w:p>
        </w:tc>
        <w:tc>
          <w:tcPr>
            <w:tcW w:w="774" w:type="pct"/>
            <w:gridSpan w:val="2"/>
            <w:shd w:val="clear" w:color="auto" w:fill="BFBFBF"/>
          </w:tcPr>
          <w:p w14:paraId="697E7EEA" w14:textId="77777777" w:rsidR="00C21579" w:rsidRPr="006E526E" w:rsidRDefault="00C21579" w:rsidP="00445CE4">
            <w:pPr>
              <w:pStyle w:val="ListParagraph"/>
              <w:ind w:left="0"/>
              <w:contextualSpacing/>
              <w:jc w:val="center"/>
              <w:rPr>
                <w:rFonts w:ascii="Arial" w:hAnsi="Arial" w:cs="Arial"/>
                <w:b/>
                <w:bCs/>
                <w:sz w:val="20"/>
                <w:szCs w:val="20"/>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21579" w:rsidRPr="00134E0B" w14:paraId="3CD8D637" w14:textId="77777777" w:rsidTr="00445CE4">
        <w:trPr>
          <w:trHeight w:val="148"/>
        </w:trPr>
        <w:tc>
          <w:tcPr>
            <w:tcW w:w="659" w:type="pct"/>
            <w:vMerge/>
            <w:shd w:val="clear" w:color="auto" w:fill="auto"/>
          </w:tcPr>
          <w:p w14:paraId="562BD284"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776" w:type="pct"/>
            <w:vMerge/>
            <w:shd w:val="clear" w:color="auto" w:fill="auto"/>
          </w:tcPr>
          <w:p w14:paraId="6A37E44C"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671" w:type="pct"/>
            <w:vMerge/>
            <w:shd w:val="clear" w:color="auto" w:fill="BFBFBF"/>
          </w:tcPr>
          <w:p w14:paraId="7D3E2959"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517" w:type="pct"/>
            <w:shd w:val="clear" w:color="auto" w:fill="BFBFBF"/>
          </w:tcPr>
          <w:p w14:paraId="54C53131"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7" w:type="pct"/>
            <w:shd w:val="clear" w:color="auto" w:fill="BFBFBF"/>
          </w:tcPr>
          <w:p w14:paraId="2BFD1A5D"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569" w:type="pct"/>
            <w:shd w:val="clear" w:color="auto" w:fill="BFBFBF"/>
          </w:tcPr>
          <w:p w14:paraId="27E93B67"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7" w:type="pct"/>
            <w:shd w:val="clear" w:color="auto" w:fill="BFBFBF"/>
          </w:tcPr>
          <w:p w14:paraId="39989B2F"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413" w:type="pct"/>
            <w:shd w:val="clear" w:color="auto" w:fill="BFBFBF"/>
          </w:tcPr>
          <w:p w14:paraId="2E863FD4"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361" w:type="pct"/>
            <w:shd w:val="clear" w:color="auto" w:fill="BFBFBF"/>
          </w:tcPr>
          <w:p w14:paraId="6F4B751D"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21579" w:rsidRPr="00134E0B" w14:paraId="475412F5" w14:textId="77777777" w:rsidTr="00445CE4">
        <w:trPr>
          <w:trHeight w:val="231"/>
        </w:trPr>
        <w:tc>
          <w:tcPr>
            <w:tcW w:w="659" w:type="pct"/>
            <w:shd w:val="clear" w:color="auto" w:fill="auto"/>
            <w:vAlign w:val="bottom"/>
          </w:tcPr>
          <w:p w14:paraId="659EDF69"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1</w:t>
            </w:r>
          </w:p>
        </w:tc>
        <w:tc>
          <w:tcPr>
            <w:tcW w:w="776" w:type="pct"/>
            <w:shd w:val="clear" w:color="auto" w:fill="auto"/>
            <w:vAlign w:val="bottom"/>
          </w:tcPr>
          <w:p w14:paraId="1AED9A6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8496AC3"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39192A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2B40C6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704B947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1E8A9D8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6C9FBD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4DD0337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4FBCD1A7" w14:textId="77777777" w:rsidTr="00445CE4">
        <w:trPr>
          <w:trHeight w:val="231"/>
        </w:trPr>
        <w:tc>
          <w:tcPr>
            <w:tcW w:w="659" w:type="pct"/>
            <w:shd w:val="clear" w:color="auto" w:fill="auto"/>
            <w:vAlign w:val="bottom"/>
          </w:tcPr>
          <w:p w14:paraId="7F6824F4"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2</w:t>
            </w:r>
          </w:p>
        </w:tc>
        <w:tc>
          <w:tcPr>
            <w:tcW w:w="776" w:type="pct"/>
            <w:shd w:val="clear" w:color="auto" w:fill="auto"/>
            <w:vAlign w:val="bottom"/>
          </w:tcPr>
          <w:p w14:paraId="595EB0A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0ACEFC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577AD1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7B371DB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0C7D078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39753B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F733C6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12E0A8E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65A3DB1E" w14:textId="77777777" w:rsidTr="00445CE4">
        <w:trPr>
          <w:trHeight w:val="231"/>
        </w:trPr>
        <w:tc>
          <w:tcPr>
            <w:tcW w:w="659" w:type="pct"/>
            <w:shd w:val="clear" w:color="auto" w:fill="auto"/>
            <w:vAlign w:val="bottom"/>
          </w:tcPr>
          <w:p w14:paraId="19C3D9CC"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3</w:t>
            </w:r>
          </w:p>
        </w:tc>
        <w:tc>
          <w:tcPr>
            <w:tcW w:w="776" w:type="pct"/>
            <w:shd w:val="clear" w:color="auto" w:fill="auto"/>
            <w:vAlign w:val="bottom"/>
          </w:tcPr>
          <w:p w14:paraId="098730B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263B80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6697306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51285C5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146B8B0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7CC0D34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0C75EE7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2349EA0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7E6880FB" w14:textId="77777777" w:rsidTr="00445CE4">
        <w:trPr>
          <w:trHeight w:val="231"/>
        </w:trPr>
        <w:tc>
          <w:tcPr>
            <w:tcW w:w="659" w:type="pct"/>
            <w:shd w:val="clear" w:color="auto" w:fill="auto"/>
            <w:vAlign w:val="bottom"/>
          </w:tcPr>
          <w:p w14:paraId="5A1A002A"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4</w:t>
            </w:r>
          </w:p>
        </w:tc>
        <w:tc>
          <w:tcPr>
            <w:tcW w:w="776" w:type="pct"/>
            <w:shd w:val="clear" w:color="auto" w:fill="auto"/>
            <w:vAlign w:val="bottom"/>
          </w:tcPr>
          <w:p w14:paraId="3285252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8EFE1A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65AF8C6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1AA9CD4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7F357E7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4241EC0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7609B7E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6DE17C3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4D8A34DD" w14:textId="77777777" w:rsidTr="00445CE4">
        <w:trPr>
          <w:trHeight w:val="231"/>
        </w:trPr>
        <w:tc>
          <w:tcPr>
            <w:tcW w:w="659" w:type="pct"/>
            <w:shd w:val="clear" w:color="auto" w:fill="auto"/>
            <w:vAlign w:val="bottom"/>
          </w:tcPr>
          <w:p w14:paraId="0A292662"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5</w:t>
            </w:r>
          </w:p>
        </w:tc>
        <w:tc>
          <w:tcPr>
            <w:tcW w:w="776" w:type="pct"/>
            <w:shd w:val="clear" w:color="auto" w:fill="auto"/>
            <w:vAlign w:val="bottom"/>
          </w:tcPr>
          <w:p w14:paraId="67B2213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7B0395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7E9528C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B49660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09DB11C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446AC5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164EF27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6DB82C5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3A1F8A59" w14:textId="77777777" w:rsidTr="00445CE4">
        <w:trPr>
          <w:trHeight w:val="231"/>
        </w:trPr>
        <w:tc>
          <w:tcPr>
            <w:tcW w:w="659" w:type="pct"/>
            <w:shd w:val="clear" w:color="auto" w:fill="auto"/>
            <w:vAlign w:val="bottom"/>
          </w:tcPr>
          <w:p w14:paraId="4A1AD6BB"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6</w:t>
            </w:r>
          </w:p>
        </w:tc>
        <w:tc>
          <w:tcPr>
            <w:tcW w:w="776" w:type="pct"/>
            <w:shd w:val="clear" w:color="auto" w:fill="auto"/>
            <w:vAlign w:val="bottom"/>
          </w:tcPr>
          <w:p w14:paraId="02AC929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18139D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4595F9A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5966943"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1650E5A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88778A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02DA7D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328BD963"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51A486CB" w14:textId="77777777" w:rsidTr="00445CE4">
        <w:trPr>
          <w:trHeight w:val="231"/>
        </w:trPr>
        <w:tc>
          <w:tcPr>
            <w:tcW w:w="3140" w:type="pct"/>
            <w:gridSpan w:val="5"/>
            <w:shd w:val="clear" w:color="auto" w:fill="BFBFBF"/>
            <w:vAlign w:val="bottom"/>
          </w:tcPr>
          <w:p w14:paraId="670B5AF0"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bCs/>
                <w:sz w:val="20"/>
                <w:szCs w:val="20"/>
              </w:rPr>
              <w:t>SUBTOTAL 1</w:t>
            </w:r>
          </w:p>
        </w:tc>
        <w:tc>
          <w:tcPr>
            <w:tcW w:w="569" w:type="pct"/>
            <w:shd w:val="clear" w:color="auto" w:fill="auto"/>
          </w:tcPr>
          <w:p w14:paraId="39AC8487"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517" w:type="pct"/>
            <w:shd w:val="clear" w:color="auto" w:fill="auto"/>
          </w:tcPr>
          <w:p w14:paraId="2A64F2A1"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774" w:type="pct"/>
            <w:gridSpan w:val="2"/>
            <w:shd w:val="clear" w:color="auto" w:fill="BFBFBF"/>
          </w:tcPr>
          <w:p w14:paraId="7DBCDE2E"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r>
    </w:tbl>
    <w:p w14:paraId="2FD3EBCB" w14:textId="77777777" w:rsidR="002D55BB" w:rsidRPr="001F3320" w:rsidRDefault="002D55BB" w:rsidP="00C21579">
      <w:pPr>
        <w:pStyle w:val="Reg9Tables"/>
      </w:pPr>
      <w:bookmarkStart w:id="47" w:name="_Toc381008757"/>
      <w:bookmarkStart w:id="48" w:name="_Toc128660798"/>
      <w:r>
        <w:t>Table 3.1.1: Raw Material</w:t>
      </w:r>
      <w:r w:rsidR="004C3930">
        <w:t>(</w:t>
      </w:r>
      <w:r>
        <w:t>s</w:t>
      </w:r>
      <w:r w:rsidR="004C3930">
        <w:t>)</w:t>
      </w:r>
      <w:r>
        <w:t xml:space="preserve"> Costs</w:t>
      </w:r>
      <w:bookmarkEnd w:id="47"/>
      <w:bookmarkEnd w:id="48"/>
    </w:p>
    <w:p w14:paraId="7009A09C" w14:textId="77777777" w:rsidR="002D55BB" w:rsidRPr="00471BE3" w:rsidRDefault="002D55BB" w:rsidP="002D55BB">
      <w:pPr>
        <w:spacing w:after="0" w:line="240" w:lineRule="auto"/>
        <w:contextualSpacing/>
        <w:rPr>
          <w:rFonts w:ascii="Arial" w:hAnsi="Arial" w:cs="Arial"/>
        </w:rPr>
      </w:pPr>
      <w:r w:rsidRPr="00471BE3">
        <w:rPr>
          <w:rFonts w:ascii="Arial" w:hAnsi="Arial" w:cs="Arial"/>
        </w:rPr>
        <w:t xml:space="preserve">If supporting evidence is included (i.e. </w:t>
      </w:r>
      <w:r w:rsidR="002D5F17">
        <w:rPr>
          <w:rFonts w:ascii="Arial" w:hAnsi="Arial" w:cs="Arial"/>
        </w:rPr>
        <w:t>if the answer is</w:t>
      </w:r>
      <w:r w:rsidRPr="00471BE3">
        <w:rPr>
          <w:rFonts w:ascii="Arial" w:hAnsi="Arial" w:cs="Arial"/>
        </w:rPr>
        <w:t xml:space="preserve"> yes</w:t>
      </w:r>
      <w:r w:rsidR="004C3930">
        <w:rPr>
          <w:rFonts w:ascii="Arial" w:hAnsi="Arial" w:cs="Arial"/>
        </w:rPr>
        <w:t>)</w:t>
      </w:r>
      <w:r w:rsidRPr="00471BE3">
        <w:rPr>
          <w:rFonts w:ascii="Arial" w:hAnsi="Arial" w:cs="Arial"/>
        </w:rPr>
        <w:t xml:space="preserve">, please </w:t>
      </w:r>
      <w:r w:rsidRPr="004C3930">
        <w:rPr>
          <w:rFonts w:ascii="Arial" w:hAnsi="Arial" w:cs="Arial"/>
          <w:b/>
          <w:i/>
        </w:rPr>
        <w:t>hyperlink</w:t>
      </w:r>
      <w:r w:rsidRPr="00471BE3">
        <w:rPr>
          <w:rFonts w:ascii="Arial" w:hAnsi="Arial" w:cs="Arial"/>
        </w:rPr>
        <w:t xml:space="preserve"> the </w:t>
      </w:r>
      <w:r w:rsidR="002D5F17">
        <w:rPr>
          <w:rFonts w:ascii="Arial" w:hAnsi="Arial" w:cs="Arial"/>
        </w:rPr>
        <w:t>response</w:t>
      </w:r>
      <w:r w:rsidRPr="00471BE3">
        <w:rPr>
          <w:rFonts w:ascii="Arial" w:hAnsi="Arial" w:cs="Arial"/>
        </w:rPr>
        <w:t xml:space="preserve"> to the referred evidence </w:t>
      </w:r>
      <w:r w:rsidR="004C3930">
        <w:rPr>
          <w:rFonts w:ascii="Arial" w:hAnsi="Arial" w:cs="Arial"/>
        </w:rPr>
        <w:t>in question</w:t>
      </w:r>
    </w:p>
    <w:p w14:paraId="3C638705" w14:textId="77777777" w:rsidR="002D55BB" w:rsidRDefault="002D55BB" w:rsidP="002D55BB">
      <w:pPr>
        <w:spacing w:after="0" w:line="240" w:lineRule="auto"/>
        <w:contextualSpacing/>
        <w:rPr>
          <w:rFonts w:ascii="Arial" w:hAnsi="Arial" w:cs="Arial"/>
          <w:b/>
        </w:rPr>
      </w:pPr>
    </w:p>
    <w:p w14:paraId="513F9884" w14:textId="77777777" w:rsidR="002D55BB" w:rsidRDefault="002D55BB" w:rsidP="002D55BB">
      <w:pPr>
        <w:spacing w:after="0" w:line="240" w:lineRule="auto"/>
        <w:contextualSpacing/>
        <w:rPr>
          <w:rFonts w:ascii="Arial" w:hAnsi="Arial" w:cs="Arial"/>
          <w:b/>
        </w:rPr>
      </w:pPr>
    </w:p>
    <w:tbl>
      <w:tblPr>
        <w:tblpPr w:leftFromText="180" w:rightFromText="180" w:vertAnchor="page" w:horzAnchor="margin" w:tblpX="108" w:tblpY="6903"/>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129"/>
        <w:gridCol w:w="1841"/>
        <w:gridCol w:w="1421"/>
        <w:gridCol w:w="1415"/>
        <w:gridCol w:w="1561"/>
        <w:gridCol w:w="1421"/>
        <w:gridCol w:w="1133"/>
        <w:gridCol w:w="988"/>
      </w:tblGrid>
      <w:tr w:rsidR="00C21579" w:rsidRPr="00134E0B" w14:paraId="6AA5BA0C" w14:textId="77777777" w:rsidTr="00445CE4">
        <w:trPr>
          <w:trHeight w:val="455"/>
        </w:trPr>
        <w:tc>
          <w:tcPr>
            <w:tcW w:w="659" w:type="pct"/>
            <w:vMerge w:val="restart"/>
            <w:shd w:val="clear" w:color="auto" w:fill="BFBFBF"/>
            <w:vAlign w:val="center"/>
          </w:tcPr>
          <w:p w14:paraId="0FCAE7A8"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Packaging Materials</w:t>
            </w:r>
          </w:p>
        </w:tc>
        <w:tc>
          <w:tcPr>
            <w:tcW w:w="776" w:type="pct"/>
            <w:vMerge w:val="restart"/>
            <w:shd w:val="clear" w:color="auto" w:fill="BFBFBF"/>
            <w:vAlign w:val="center"/>
          </w:tcPr>
          <w:p w14:paraId="7625DA7D"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w:t>
            </w:r>
            <w:r>
              <w:rPr>
                <w:rFonts w:ascii="Arial" w:hAnsi="Arial" w:cs="Arial"/>
                <w:b/>
                <w:sz w:val="20"/>
                <w:szCs w:val="20"/>
                <w:lang w:val="en-ZA"/>
              </w:rPr>
              <w:t>/Supplier</w:t>
            </w:r>
          </w:p>
        </w:tc>
        <w:tc>
          <w:tcPr>
            <w:tcW w:w="671" w:type="pct"/>
            <w:vMerge w:val="restart"/>
            <w:shd w:val="clear" w:color="auto" w:fill="BFBFBF"/>
            <w:vAlign w:val="center"/>
          </w:tcPr>
          <w:p w14:paraId="253BF209"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 Country</w:t>
            </w:r>
          </w:p>
        </w:tc>
        <w:tc>
          <w:tcPr>
            <w:tcW w:w="1034" w:type="pct"/>
            <w:gridSpan w:val="2"/>
            <w:shd w:val="clear" w:color="auto" w:fill="BFBFBF"/>
            <w:vAlign w:val="center"/>
          </w:tcPr>
          <w:p w14:paraId="07C10A3B"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Supplier Unit Costs as per Evidence</w:t>
            </w:r>
            <w:r>
              <w:rPr>
                <w:rFonts w:ascii="Arial" w:hAnsi="Arial" w:cs="Arial"/>
                <w:b/>
                <w:sz w:val="20"/>
                <w:szCs w:val="20"/>
                <w:lang w:val="en-ZA"/>
              </w:rPr>
              <w:t xml:space="preserve"> (e.g. Invoice)</w:t>
            </w:r>
          </w:p>
        </w:tc>
        <w:tc>
          <w:tcPr>
            <w:tcW w:w="1087" w:type="pct"/>
            <w:gridSpan w:val="2"/>
            <w:shd w:val="clear" w:color="auto" w:fill="BFBFBF"/>
            <w:vAlign w:val="center"/>
          </w:tcPr>
          <w:p w14:paraId="13B22D70"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Material</w:t>
            </w:r>
            <w:r w:rsidR="00EE6520">
              <w:rPr>
                <w:rFonts w:ascii="Arial" w:hAnsi="Arial" w:cs="Arial"/>
                <w:b/>
                <w:sz w:val="20"/>
                <w:szCs w:val="20"/>
                <w:lang w:val="en-ZA"/>
              </w:rPr>
              <w:t>s</w:t>
            </w:r>
            <w:r w:rsidRPr="006E526E">
              <w:rPr>
                <w:rFonts w:ascii="Arial" w:hAnsi="Arial" w:cs="Arial"/>
                <w:b/>
                <w:sz w:val="20"/>
                <w:szCs w:val="20"/>
                <w:lang w:val="en-ZA"/>
              </w:rPr>
              <w:t xml:space="preserve"> Unit Costs </w:t>
            </w:r>
            <w:r>
              <w:rPr>
                <w:rFonts w:ascii="Arial" w:hAnsi="Arial" w:cs="Arial"/>
                <w:b/>
                <w:sz w:val="20"/>
                <w:szCs w:val="20"/>
                <w:lang w:val="en-ZA"/>
              </w:rPr>
              <w:t>used to Produce one Unit Output</w:t>
            </w:r>
          </w:p>
        </w:tc>
        <w:tc>
          <w:tcPr>
            <w:tcW w:w="773" w:type="pct"/>
            <w:gridSpan w:val="2"/>
            <w:shd w:val="clear" w:color="auto" w:fill="BFBFBF"/>
          </w:tcPr>
          <w:p w14:paraId="3585D769" w14:textId="77777777" w:rsidR="00C21579" w:rsidRPr="006E526E" w:rsidRDefault="00C21579" w:rsidP="00445CE4">
            <w:pPr>
              <w:pStyle w:val="ListParagraph"/>
              <w:ind w:left="0"/>
              <w:contextualSpacing/>
              <w:jc w:val="center"/>
              <w:rPr>
                <w:rFonts w:ascii="Arial" w:hAnsi="Arial" w:cs="Arial"/>
                <w:b/>
                <w:bCs/>
                <w:sz w:val="20"/>
                <w:szCs w:val="20"/>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21579" w:rsidRPr="00134E0B" w14:paraId="33B14217" w14:textId="77777777" w:rsidTr="00445CE4">
        <w:trPr>
          <w:trHeight w:val="146"/>
        </w:trPr>
        <w:tc>
          <w:tcPr>
            <w:tcW w:w="659" w:type="pct"/>
            <w:vMerge/>
            <w:shd w:val="clear" w:color="auto" w:fill="auto"/>
          </w:tcPr>
          <w:p w14:paraId="72DF5591"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776" w:type="pct"/>
            <w:vMerge/>
            <w:shd w:val="clear" w:color="auto" w:fill="auto"/>
          </w:tcPr>
          <w:p w14:paraId="7CE29B80"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671" w:type="pct"/>
            <w:vMerge/>
            <w:shd w:val="clear" w:color="auto" w:fill="auto"/>
          </w:tcPr>
          <w:p w14:paraId="1C747936"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518" w:type="pct"/>
            <w:shd w:val="clear" w:color="auto" w:fill="BFBFBF"/>
          </w:tcPr>
          <w:p w14:paraId="3B5ABBE6"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6" w:type="pct"/>
            <w:shd w:val="clear" w:color="auto" w:fill="BFBFBF"/>
          </w:tcPr>
          <w:p w14:paraId="22E731A3"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569" w:type="pct"/>
            <w:shd w:val="clear" w:color="auto" w:fill="BFBFBF"/>
          </w:tcPr>
          <w:p w14:paraId="1A67EDD8"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8" w:type="pct"/>
            <w:shd w:val="clear" w:color="auto" w:fill="BFBFBF"/>
          </w:tcPr>
          <w:p w14:paraId="201C30B7"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413" w:type="pct"/>
            <w:shd w:val="clear" w:color="auto" w:fill="BFBFBF"/>
          </w:tcPr>
          <w:p w14:paraId="7485ADA0"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360" w:type="pct"/>
            <w:shd w:val="clear" w:color="auto" w:fill="BFBFBF"/>
          </w:tcPr>
          <w:p w14:paraId="4762C876"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21579" w:rsidRPr="00134E0B" w14:paraId="168CBD81" w14:textId="77777777" w:rsidTr="00445CE4">
        <w:trPr>
          <w:trHeight w:val="228"/>
        </w:trPr>
        <w:tc>
          <w:tcPr>
            <w:tcW w:w="659" w:type="pct"/>
            <w:shd w:val="clear" w:color="auto" w:fill="auto"/>
            <w:vAlign w:val="bottom"/>
          </w:tcPr>
          <w:p w14:paraId="3241436C"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1</w:t>
            </w:r>
          </w:p>
        </w:tc>
        <w:tc>
          <w:tcPr>
            <w:tcW w:w="776" w:type="pct"/>
            <w:shd w:val="clear" w:color="auto" w:fill="auto"/>
            <w:vAlign w:val="bottom"/>
          </w:tcPr>
          <w:p w14:paraId="0CC462A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6508462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0979131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04DD9AD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448AFDC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2335BD6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5FB05F5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0C46E35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76E83BB6" w14:textId="77777777" w:rsidTr="00445CE4">
        <w:trPr>
          <w:trHeight w:val="228"/>
        </w:trPr>
        <w:tc>
          <w:tcPr>
            <w:tcW w:w="659" w:type="pct"/>
            <w:shd w:val="clear" w:color="auto" w:fill="auto"/>
            <w:vAlign w:val="bottom"/>
          </w:tcPr>
          <w:p w14:paraId="304EAE1E"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2</w:t>
            </w:r>
          </w:p>
        </w:tc>
        <w:tc>
          <w:tcPr>
            <w:tcW w:w="776" w:type="pct"/>
            <w:shd w:val="clear" w:color="auto" w:fill="auto"/>
            <w:vAlign w:val="bottom"/>
          </w:tcPr>
          <w:p w14:paraId="557A8DD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59A03BE2"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7326319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1B48EAD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5766C992"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1D4FC31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17FC86D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4DCE1AD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08BAC36C" w14:textId="77777777" w:rsidTr="00445CE4">
        <w:trPr>
          <w:trHeight w:val="228"/>
        </w:trPr>
        <w:tc>
          <w:tcPr>
            <w:tcW w:w="659" w:type="pct"/>
            <w:shd w:val="clear" w:color="auto" w:fill="auto"/>
            <w:vAlign w:val="bottom"/>
          </w:tcPr>
          <w:p w14:paraId="4647A942"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3</w:t>
            </w:r>
          </w:p>
        </w:tc>
        <w:tc>
          <w:tcPr>
            <w:tcW w:w="776" w:type="pct"/>
            <w:shd w:val="clear" w:color="auto" w:fill="auto"/>
            <w:vAlign w:val="bottom"/>
          </w:tcPr>
          <w:p w14:paraId="4635116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7CEA9B9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4F60395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398482B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2B97849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6EC6741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E606B0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63F6A8E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42CA8C1B" w14:textId="77777777" w:rsidTr="00445CE4">
        <w:trPr>
          <w:trHeight w:val="228"/>
        </w:trPr>
        <w:tc>
          <w:tcPr>
            <w:tcW w:w="659" w:type="pct"/>
            <w:shd w:val="clear" w:color="auto" w:fill="auto"/>
            <w:vAlign w:val="bottom"/>
          </w:tcPr>
          <w:p w14:paraId="7FE7B25D"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4</w:t>
            </w:r>
          </w:p>
        </w:tc>
        <w:tc>
          <w:tcPr>
            <w:tcW w:w="776" w:type="pct"/>
            <w:shd w:val="clear" w:color="auto" w:fill="auto"/>
            <w:vAlign w:val="bottom"/>
          </w:tcPr>
          <w:p w14:paraId="76B2997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CB6317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3495585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606B93F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1A19578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5940CC1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25E2383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72946A9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6C1291F7" w14:textId="77777777" w:rsidTr="00445CE4">
        <w:trPr>
          <w:trHeight w:val="228"/>
        </w:trPr>
        <w:tc>
          <w:tcPr>
            <w:tcW w:w="659" w:type="pct"/>
            <w:shd w:val="clear" w:color="auto" w:fill="auto"/>
            <w:vAlign w:val="bottom"/>
          </w:tcPr>
          <w:p w14:paraId="6F6DD2E1"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5</w:t>
            </w:r>
          </w:p>
        </w:tc>
        <w:tc>
          <w:tcPr>
            <w:tcW w:w="776" w:type="pct"/>
            <w:shd w:val="clear" w:color="auto" w:fill="auto"/>
            <w:vAlign w:val="bottom"/>
          </w:tcPr>
          <w:p w14:paraId="633FF13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716491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1CFDC27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4E1AB01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70E2402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32C474F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35C8A66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6DA4F33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141EA874" w14:textId="77777777" w:rsidTr="00445CE4">
        <w:trPr>
          <w:trHeight w:val="228"/>
        </w:trPr>
        <w:tc>
          <w:tcPr>
            <w:tcW w:w="659" w:type="pct"/>
            <w:shd w:val="clear" w:color="auto" w:fill="auto"/>
            <w:vAlign w:val="bottom"/>
          </w:tcPr>
          <w:p w14:paraId="1F76919D"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6</w:t>
            </w:r>
          </w:p>
        </w:tc>
        <w:tc>
          <w:tcPr>
            <w:tcW w:w="776" w:type="pct"/>
            <w:shd w:val="clear" w:color="auto" w:fill="auto"/>
            <w:vAlign w:val="bottom"/>
          </w:tcPr>
          <w:p w14:paraId="22BD08A2"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4900E51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4261DD6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3F7792C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6946DEB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5EDC01E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3942D84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5471282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6A60C6D7" w14:textId="77777777" w:rsidTr="00445CE4">
        <w:trPr>
          <w:trHeight w:val="243"/>
        </w:trPr>
        <w:tc>
          <w:tcPr>
            <w:tcW w:w="3140" w:type="pct"/>
            <w:gridSpan w:val="5"/>
            <w:shd w:val="clear" w:color="auto" w:fill="BFBFBF"/>
            <w:vAlign w:val="bottom"/>
          </w:tcPr>
          <w:p w14:paraId="773131C5"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
                <w:bCs/>
                <w:sz w:val="20"/>
                <w:szCs w:val="20"/>
              </w:rPr>
              <w:t>SUBTOTAL 2</w:t>
            </w:r>
          </w:p>
        </w:tc>
        <w:tc>
          <w:tcPr>
            <w:tcW w:w="569" w:type="pct"/>
            <w:shd w:val="clear" w:color="auto" w:fill="auto"/>
          </w:tcPr>
          <w:p w14:paraId="354F454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3D21B89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773" w:type="pct"/>
            <w:gridSpan w:val="2"/>
            <w:shd w:val="clear" w:color="auto" w:fill="BFBFBF"/>
          </w:tcPr>
          <w:p w14:paraId="51B3661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bl>
    <w:p w14:paraId="1DB90651" w14:textId="77777777" w:rsidR="002D55BB" w:rsidRDefault="004C3930" w:rsidP="00C21579">
      <w:pPr>
        <w:pStyle w:val="Reg9Tables"/>
      </w:pPr>
      <w:bookmarkStart w:id="49" w:name="_Toc381008758"/>
      <w:bookmarkStart w:id="50" w:name="_Toc128660799"/>
      <w:r>
        <w:t>Table 3.1.2: Packaging Material(</w:t>
      </w:r>
      <w:r w:rsidR="002D55BB">
        <w:t>s</w:t>
      </w:r>
      <w:r>
        <w:t>)</w:t>
      </w:r>
      <w:r w:rsidR="002D55BB">
        <w:t xml:space="preserve"> Costs</w:t>
      </w:r>
      <w:bookmarkEnd w:id="49"/>
      <w:bookmarkEnd w:id="50"/>
    </w:p>
    <w:p w14:paraId="5E340D97" w14:textId="77777777" w:rsidR="00C62795" w:rsidRDefault="002D55BB" w:rsidP="002D55BB">
      <w:pPr>
        <w:spacing w:after="0" w:line="240" w:lineRule="auto"/>
        <w:contextualSpacing/>
        <w:rPr>
          <w:rFonts w:ascii="Arial" w:hAnsi="Arial" w:cs="Arial"/>
        </w:rPr>
      </w:pPr>
      <w:r w:rsidRPr="00471BE3">
        <w:rPr>
          <w:rFonts w:ascii="Arial" w:hAnsi="Arial" w:cs="Arial"/>
        </w:rPr>
        <w:t>If supporting evidence is included (</w:t>
      </w:r>
      <w:r w:rsidR="002D5F17" w:rsidRPr="00471BE3">
        <w:rPr>
          <w:rFonts w:ascii="Arial" w:hAnsi="Arial" w:cs="Arial"/>
        </w:rPr>
        <w:t xml:space="preserve">(i.e. </w:t>
      </w:r>
      <w:r w:rsidR="002D5F17">
        <w:rPr>
          <w:rFonts w:ascii="Arial" w:hAnsi="Arial" w:cs="Arial"/>
        </w:rPr>
        <w:t>if the answer is</w:t>
      </w:r>
      <w:r w:rsidR="002D5F17" w:rsidRPr="00471BE3">
        <w:rPr>
          <w:rFonts w:ascii="Arial" w:hAnsi="Arial" w:cs="Arial"/>
        </w:rPr>
        <w:t xml:space="preserve"> yes</w:t>
      </w:r>
      <w:r w:rsidR="002D5F17">
        <w:rPr>
          <w:rFonts w:ascii="Arial" w:hAnsi="Arial" w:cs="Arial"/>
        </w:rPr>
        <w:t>)</w:t>
      </w:r>
      <w:r w:rsidR="002D5F17" w:rsidRPr="00471BE3">
        <w:rPr>
          <w:rFonts w:ascii="Arial" w:hAnsi="Arial" w:cs="Arial"/>
        </w:rPr>
        <w:t xml:space="preserve">, please </w:t>
      </w:r>
      <w:r w:rsidR="002D5F17" w:rsidRPr="004C3930">
        <w:rPr>
          <w:rFonts w:ascii="Arial" w:hAnsi="Arial" w:cs="Arial"/>
          <w:b/>
          <w:i/>
        </w:rPr>
        <w:t>hyperlink</w:t>
      </w:r>
      <w:r w:rsidR="002D5F17" w:rsidRPr="00471BE3">
        <w:rPr>
          <w:rFonts w:ascii="Arial" w:hAnsi="Arial" w:cs="Arial"/>
        </w:rPr>
        <w:t xml:space="preserve"> the </w:t>
      </w:r>
      <w:r w:rsidR="002D5F17">
        <w:rPr>
          <w:rFonts w:ascii="Arial" w:hAnsi="Arial" w:cs="Arial"/>
        </w:rPr>
        <w:t xml:space="preserve">response </w:t>
      </w:r>
      <w:r w:rsidRPr="00471BE3">
        <w:rPr>
          <w:rFonts w:ascii="Arial" w:hAnsi="Arial" w:cs="Arial"/>
        </w:rPr>
        <w:t>to the referr</w:t>
      </w:r>
      <w:r>
        <w:rPr>
          <w:rFonts w:ascii="Arial" w:hAnsi="Arial" w:cs="Arial"/>
        </w:rPr>
        <w:t>ed evidence in question</w:t>
      </w:r>
    </w:p>
    <w:p w14:paraId="0DFA5497" w14:textId="77777777" w:rsidR="00C62795" w:rsidRDefault="00C62795" w:rsidP="00C62795">
      <w:pPr>
        <w:rPr>
          <w:rFonts w:ascii="Arial" w:hAnsi="Arial" w:cs="Arial"/>
        </w:rPr>
      </w:pPr>
    </w:p>
    <w:p w14:paraId="578BEC90" w14:textId="77777777" w:rsidR="00C62795" w:rsidRDefault="00C62795" w:rsidP="00C62795">
      <w:pPr>
        <w:rPr>
          <w:rFonts w:ascii="Arial" w:hAnsi="Arial" w:cs="Arial"/>
        </w:rPr>
      </w:pPr>
    </w:p>
    <w:p w14:paraId="2DFF23A2" w14:textId="77777777" w:rsidR="00C62795" w:rsidRPr="00C62795" w:rsidRDefault="00C62795" w:rsidP="00C21579">
      <w:pPr>
        <w:pStyle w:val="Reg9Tables"/>
      </w:pPr>
      <w:bookmarkStart w:id="51" w:name="_Toc381008759"/>
      <w:bookmarkStart w:id="52" w:name="_Toc128660800"/>
      <w:r>
        <w:lastRenderedPageBreak/>
        <w:t>Table 3.1.3: Manufacturing Overhead Costs</w:t>
      </w:r>
      <w:bookmarkEnd w:id="51"/>
      <w:bookmarkEnd w:id="52"/>
    </w:p>
    <w:tbl>
      <w:tblPr>
        <w:tblpPr w:leftFromText="180" w:rightFromText="180" w:vertAnchor="page" w:horzAnchor="margin" w:tblpX="108" w:tblpY="1734"/>
        <w:tblW w:w="13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4"/>
        <w:gridCol w:w="2183"/>
        <w:gridCol w:w="1841"/>
        <w:gridCol w:w="1417"/>
        <w:gridCol w:w="1417"/>
        <w:gridCol w:w="1561"/>
        <w:gridCol w:w="1417"/>
        <w:gridCol w:w="1134"/>
        <w:gridCol w:w="1038"/>
      </w:tblGrid>
      <w:tr w:rsidR="00C77FF2" w:rsidRPr="00134E0B" w14:paraId="2E0CE74C" w14:textId="77777777" w:rsidTr="00C77FF2">
        <w:tc>
          <w:tcPr>
            <w:tcW w:w="637" w:type="pct"/>
            <w:vMerge w:val="restart"/>
            <w:shd w:val="clear" w:color="auto" w:fill="BFBFBF"/>
            <w:vAlign w:val="center"/>
          </w:tcPr>
          <w:p w14:paraId="3006D718"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Overhead</w:t>
            </w:r>
            <w:r>
              <w:rPr>
                <w:rFonts w:ascii="Arial" w:hAnsi="Arial" w:cs="Arial"/>
                <w:b/>
                <w:sz w:val="20"/>
                <w:szCs w:val="20"/>
                <w:lang w:val="en-ZA"/>
              </w:rPr>
              <w:t xml:space="preserve"> Materials</w:t>
            </w:r>
          </w:p>
        </w:tc>
        <w:tc>
          <w:tcPr>
            <w:tcW w:w="793" w:type="pct"/>
            <w:vMerge w:val="restart"/>
            <w:shd w:val="clear" w:color="auto" w:fill="BFBFBF"/>
            <w:vAlign w:val="center"/>
          </w:tcPr>
          <w:p w14:paraId="11767403" w14:textId="77777777" w:rsidR="00C77FF2" w:rsidRPr="006E526E" w:rsidRDefault="00C77FF2" w:rsidP="00C77FF2">
            <w:pPr>
              <w:pStyle w:val="ListParagraph"/>
              <w:ind w:left="0"/>
              <w:contextualSpacing/>
              <w:jc w:val="center"/>
              <w:rPr>
                <w:rFonts w:ascii="Arial" w:hAnsi="Arial" w:cs="Arial"/>
                <w:b/>
                <w:sz w:val="20"/>
                <w:szCs w:val="20"/>
                <w:lang w:val="en-ZA"/>
              </w:rPr>
            </w:pPr>
            <w:r>
              <w:rPr>
                <w:rFonts w:ascii="Arial" w:hAnsi="Arial" w:cs="Arial"/>
                <w:b/>
                <w:sz w:val="20"/>
                <w:szCs w:val="20"/>
                <w:lang w:val="en-ZA"/>
              </w:rPr>
              <w:t>Source/</w:t>
            </w:r>
            <w:r w:rsidRPr="006E526E">
              <w:rPr>
                <w:rFonts w:ascii="Arial" w:hAnsi="Arial" w:cs="Arial"/>
                <w:b/>
                <w:sz w:val="20"/>
                <w:szCs w:val="20"/>
                <w:lang w:val="en-ZA"/>
              </w:rPr>
              <w:t>Supplier</w:t>
            </w:r>
          </w:p>
        </w:tc>
        <w:tc>
          <w:tcPr>
            <w:tcW w:w="669" w:type="pct"/>
            <w:vMerge w:val="restart"/>
            <w:shd w:val="clear" w:color="auto" w:fill="BFBFBF"/>
            <w:vAlign w:val="center"/>
          </w:tcPr>
          <w:p w14:paraId="084D44BA"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 Country</w:t>
            </w:r>
          </w:p>
        </w:tc>
        <w:tc>
          <w:tcPr>
            <w:tcW w:w="1030" w:type="pct"/>
            <w:gridSpan w:val="2"/>
            <w:shd w:val="clear" w:color="auto" w:fill="BFBFBF"/>
            <w:vAlign w:val="center"/>
          </w:tcPr>
          <w:p w14:paraId="17523870" w14:textId="77777777" w:rsidR="00C77FF2" w:rsidRPr="006E526E" w:rsidRDefault="00C77FF2" w:rsidP="00C77FF2">
            <w:pPr>
              <w:pStyle w:val="ListParagraph"/>
              <w:ind w:left="426" w:hanging="426"/>
              <w:contextualSpacing/>
              <w:jc w:val="center"/>
              <w:rPr>
                <w:rFonts w:ascii="Arial" w:hAnsi="Arial" w:cs="Arial"/>
                <w:b/>
                <w:sz w:val="20"/>
                <w:szCs w:val="20"/>
                <w:lang w:val="en-ZA"/>
              </w:rPr>
            </w:pPr>
            <w:r w:rsidRPr="006E526E">
              <w:rPr>
                <w:rFonts w:ascii="Arial" w:hAnsi="Arial" w:cs="Arial"/>
                <w:b/>
                <w:sz w:val="20"/>
                <w:szCs w:val="20"/>
                <w:lang w:val="en-ZA"/>
              </w:rPr>
              <w:t>Supplier Unit Costs as per Evidence</w:t>
            </w:r>
            <w:r>
              <w:rPr>
                <w:rFonts w:ascii="Arial" w:hAnsi="Arial" w:cs="Arial"/>
                <w:b/>
                <w:sz w:val="20"/>
                <w:szCs w:val="20"/>
                <w:lang w:val="en-ZA"/>
              </w:rPr>
              <w:t xml:space="preserve"> (e.g. Invoice)</w:t>
            </w:r>
          </w:p>
        </w:tc>
        <w:tc>
          <w:tcPr>
            <w:tcW w:w="1082" w:type="pct"/>
            <w:gridSpan w:val="2"/>
            <w:shd w:val="clear" w:color="auto" w:fill="BFBFBF"/>
            <w:vAlign w:val="center"/>
          </w:tcPr>
          <w:p w14:paraId="484BE240"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Material</w:t>
            </w:r>
            <w:r w:rsidR="00EE6520">
              <w:rPr>
                <w:rFonts w:ascii="Arial" w:hAnsi="Arial" w:cs="Arial"/>
                <w:b/>
                <w:sz w:val="20"/>
                <w:szCs w:val="20"/>
                <w:lang w:val="en-ZA"/>
              </w:rPr>
              <w:t>s</w:t>
            </w:r>
            <w:r w:rsidRPr="006E526E">
              <w:rPr>
                <w:rFonts w:ascii="Arial" w:hAnsi="Arial" w:cs="Arial"/>
                <w:b/>
                <w:sz w:val="20"/>
                <w:szCs w:val="20"/>
                <w:lang w:val="en-ZA"/>
              </w:rPr>
              <w:t xml:space="preserve"> Unit Costs </w:t>
            </w:r>
            <w:r>
              <w:rPr>
                <w:rFonts w:ascii="Arial" w:hAnsi="Arial" w:cs="Arial"/>
                <w:b/>
                <w:sz w:val="20"/>
                <w:szCs w:val="20"/>
                <w:lang w:val="en-ZA"/>
              </w:rPr>
              <w:t>used to Produce one Unit Output</w:t>
            </w:r>
          </w:p>
        </w:tc>
        <w:tc>
          <w:tcPr>
            <w:tcW w:w="789" w:type="pct"/>
            <w:gridSpan w:val="2"/>
            <w:shd w:val="clear" w:color="auto" w:fill="BFBFBF"/>
          </w:tcPr>
          <w:p w14:paraId="2233889E"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77FF2" w:rsidRPr="00134E0B" w14:paraId="73005713" w14:textId="77777777" w:rsidTr="00C77FF2">
        <w:tc>
          <w:tcPr>
            <w:tcW w:w="637" w:type="pct"/>
            <w:vMerge/>
            <w:shd w:val="clear" w:color="auto" w:fill="auto"/>
            <w:vAlign w:val="center"/>
          </w:tcPr>
          <w:p w14:paraId="4012168A" w14:textId="77777777" w:rsidR="00C77FF2" w:rsidRPr="006E526E" w:rsidRDefault="00C77FF2" w:rsidP="00C77FF2">
            <w:pPr>
              <w:pStyle w:val="ListParagraph"/>
              <w:ind w:left="426" w:hanging="426"/>
              <w:contextualSpacing/>
              <w:jc w:val="center"/>
              <w:rPr>
                <w:rFonts w:ascii="Arial" w:hAnsi="Arial" w:cs="Arial"/>
                <w:b/>
                <w:sz w:val="20"/>
                <w:szCs w:val="20"/>
                <w:lang w:val="en-ZA"/>
              </w:rPr>
            </w:pPr>
          </w:p>
        </w:tc>
        <w:tc>
          <w:tcPr>
            <w:tcW w:w="793" w:type="pct"/>
            <w:vMerge/>
            <w:shd w:val="clear" w:color="auto" w:fill="auto"/>
            <w:vAlign w:val="center"/>
          </w:tcPr>
          <w:p w14:paraId="10F7945C" w14:textId="77777777" w:rsidR="00C77FF2" w:rsidRPr="006E526E" w:rsidRDefault="00C77FF2" w:rsidP="00C77FF2">
            <w:pPr>
              <w:pStyle w:val="ListParagraph"/>
              <w:ind w:left="426" w:hanging="426"/>
              <w:contextualSpacing/>
              <w:jc w:val="center"/>
              <w:rPr>
                <w:rFonts w:ascii="Arial" w:hAnsi="Arial" w:cs="Arial"/>
                <w:b/>
                <w:sz w:val="20"/>
                <w:szCs w:val="20"/>
                <w:lang w:val="en-ZA"/>
              </w:rPr>
            </w:pPr>
          </w:p>
        </w:tc>
        <w:tc>
          <w:tcPr>
            <w:tcW w:w="669" w:type="pct"/>
            <w:vMerge/>
            <w:shd w:val="clear" w:color="auto" w:fill="auto"/>
            <w:vAlign w:val="center"/>
          </w:tcPr>
          <w:p w14:paraId="05035A4D" w14:textId="77777777" w:rsidR="00C77FF2" w:rsidRPr="006E526E" w:rsidRDefault="00C77FF2" w:rsidP="00C77FF2">
            <w:pPr>
              <w:pStyle w:val="ListParagraph"/>
              <w:ind w:left="426" w:hanging="426"/>
              <w:contextualSpacing/>
              <w:jc w:val="center"/>
              <w:rPr>
                <w:rFonts w:ascii="Arial" w:hAnsi="Arial" w:cs="Arial"/>
                <w:b/>
                <w:sz w:val="20"/>
                <w:szCs w:val="20"/>
                <w:lang w:val="en-ZA"/>
              </w:rPr>
            </w:pPr>
          </w:p>
        </w:tc>
        <w:tc>
          <w:tcPr>
            <w:tcW w:w="515" w:type="pct"/>
            <w:shd w:val="clear" w:color="auto" w:fill="BFBFBF"/>
          </w:tcPr>
          <w:p w14:paraId="6CABFD62"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5" w:type="pct"/>
            <w:shd w:val="clear" w:color="auto" w:fill="BFBFBF"/>
          </w:tcPr>
          <w:p w14:paraId="1D248866"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567" w:type="pct"/>
            <w:shd w:val="clear" w:color="auto" w:fill="BFBFBF"/>
          </w:tcPr>
          <w:p w14:paraId="1D9164D5"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5" w:type="pct"/>
            <w:shd w:val="clear" w:color="auto" w:fill="BFBFBF"/>
          </w:tcPr>
          <w:p w14:paraId="6DD6068F"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412" w:type="pct"/>
            <w:shd w:val="clear" w:color="auto" w:fill="BFBFBF"/>
          </w:tcPr>
          <w:p w14:paraId="46C68B38"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377" w:type="pct"/>
            <w:shd w:val="clear" w:color="auto" w:fill="BFBFBF"/>
          </w:tcPr>
          <w:p w14:paraId="49D7B324"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77FF2" w:rsidRPr="00134E0B" w14:paraId="3F06FA18" w14:textId="77777777" w:rsidTr="00C77FF2">
        <w:tc>
          <w:tcPr>
            <w:tcW w:w="637" w:type="pct"/>
            <w:shd w:val="clear" w:color="auto" w:fill="auto"/>
            <w:vAlign w:val="bottom"/>
          </w:tcPr>
          <w:p w14:paraId="6F195C6D" w14:textId="77777777" w:rsidR="00C77FF2" w:rsidRPr="006E526E" w:rsidRDefault="00C77FF2" w:rsidP="00C77FF2">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1</w:t>
            </w:r>
          </w:p>
        </w:tc>
        <w:tc>
          <w:tcPr>
            <w:tcW w:w="793" w:type="pct"/>
            <w:shd w:val="clear" w:color="auto" w:fill="auto"/>
            <w:vAlign w:val="bottom"/>
          </w:tcPr>
          <w:p w14:paraId="3AFBAA6C"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63C5CF9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36B8E1D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DBBD73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5A3CD723"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B16385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4E7C97F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1CDF568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0A9E5512" w14:textId="77777777" w:rsidTr="00C77FF2">
        <w:tc>
          <w:tcPr>
            <w:tcW w:w="637" w:type="pct"/>
            <w:shd w:val="clear" w:color="auto" w:fill="auto"/>
            <w:vAlign w:val="bottom"/>
          </w:tcPr>
          <w:p w14:paraId="09B53307" w14:textId="77777777" w:rsidR="00C77FF2" w:rsidRPr="006E526E" w:rsidRDefault="00C77FF2" w:rsidP="00C77FF2">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2</w:t>
            </w:r>
          </w:p>
        </w:tc>
        <w:tc>
          <w:tcPr>
            <w:tcW w:w="793" w:type="pct"/>
            <w:shd w:val="clear" w:color="auto" w:fill="auto"/>
            <w:vAlign w:val="bottom"/>
          </w:tcPr>
          <w:p w14:paraId="077351E3"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6E1929BC"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5662FAF2"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2E41F44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33440907"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541B19D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2EBB7E8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69F22C67"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0FCDB535" w14:textId="77777777" w:rsidTr="00C77FF2">
        <w:tc>
          <w:tcPr>
            <w:tcW w:w="637" w:type="pct"/>
            <w:shd w:val="clear" w:color="auto" w:fill="auto"/>
            <w:vAlign w:val="bottom"/>
          </w:tcPr>
          <w:p w14:paraId="77324B5C"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3</w:t>
            </w:r>
          </w:p>
        </w:tc>
        <w:tc>
          <w:tcPr>
            <w:tcW w:w="793" w:type="pct"/>
            <w:shd w:val="clear" w:color="auto" w:fill="auto"/>
            <w:vAlign w:val="bottom"/>
          </w:tcPr>
          <w:p w14:paraId="5F81EE9F"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16AC40A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939EA7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DE3B05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52F1CC48"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2136C09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4C876A46"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0204DE38"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113B1433" w14:textId="77777777" w:rsidTr="00C77FF2">
        <w:tc>
          <w:tcPr>
            <w:tcW w:w="637" w:type="pct"/>
            <w:shd w:val="clear" w:color="auto" w:fill="auto"/>
            <w:vAlign w:val="bottom"/>
          </w:tcPr>
          <w:p w14:paraId="61AD61D6"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4</w:t>
            </w:r>
          </w:p>
        </w:tc>
        <w:tc>
          <w:tcPr>
            <w:tcW w:w="793" w:type="pct"/>
            <w:shd w:val="clear" w:color="auto" w:fill="auto"/>
            <w:vAlign w:val="bottom"/>
          </w:tcPr>
          <w:p w14:paraId="538F265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35BE71AE"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61C0224"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5B8B086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7FCF264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48FC1BC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0AC18A2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3DDE38F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29A45EE9" w14:textId="77777777" w:rsidTr="00C77FF2">
        <w:tc>
          <w:tcPr>
            <w:tcW w:w="637" w:type="pct"/>
            <w:shd w:val="clear" w:color="auto" w:fill="auto"/>
            <w:vAlign w:val="bottom"/>
          </w:tcPr>
          <w:p w14:paraId="2282A72B"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5</w:t>
            </w:r>
          </w:p>
        </w:tc>
        <w:tc>
          <w:tcPr>
            <w:tcW w:w="793" w:type="pct"/>
            <w:shd w:val="clear" w:color="auto" w:fill="auto"/>
            <w:vAlign w:val="bottom"/>
          </w:tcPr>
          <w:p w14:paraId="0953F0C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7448685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18D8BDD6"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4DF76C92"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280CEED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1334554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59B73E3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65DB504C"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4C32F1AD" w14:textId="77777777" w:rsidTr="00C77FF2">
        <w:tc>
          <w:tcPr>
            <w:tcW w:w="637" w:type="pct"/>
            <w:shd w:val="clear" w:color="auto" w:fill="auto"/>
            <w:vAlign w:val="bottom"/>
          </w:tcPr>
          <w:p w14:paraId="21D9C852"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6</w:t>
            </w:r>
          </w:p>
        </w:tc>
        <w:tc>
          <w:tcPr>
            <w:tcW w:w="793" w:type="pct"/>
            <w:shd w:val="clear" w:color="auto" w:fill="auto"/>
            <w:vAlign w:val="bottom"/>
          </w:tcPr>
          <w:p w14:paraId="3AE6A3B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3D229617"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72E4D38F"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4F9501A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226DEC8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E1847CA"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3487128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3CDED8E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A207A0" w:rsidRPr="00134E0B" w14:paraId="42D203D0" w14:textId="77777777" w:rsidTr="00A207A0">
        <w:tc>
          <w:tcPr>
            <w:tcW w:w="3129" w:type="pct"/>
            <w:gridSpan w:val="5"/>
            <w:shd w:val="clear" w:color="auto" w:fill="BFBFBF"/>
            <w:vAlign w:val="bottom"/>
          </w:tcPr>
          <w:p w14:paraId="596E4DB1" w14:textId="77777777" w:rsidR="00A207A0" w:rsidRPr="006E526E" w:rsidRDefault="00A207A0" w:rsidP="00C77FF2">
            <w:pPr>
              <w:pStyle w:val="ListParagraph"/>
              <w:ind w:left="426" w:hanging="426"/>
              <w:contextualSpacing/>
              <w:jc w:val="both"/>
              <w:rPr>
                <w:rFonts w:ascii="Arial" w:hAnsi="Arial" w:cs="Arial"/>
                <w:sz w:val="20"/>
                <w:szCs w:val="20"/>
                <w:lang w:val="en-ZA"/>
              </w:rPr>
            </w:pPr>
            <w:r w:rsidRPr="006E526E">
              <w:rPr>
                <w:rFonts w:ascii="Arial" w:hAnsi="Arial" w:cs="Arial"/>
                <w:b/>
                <w:bCs/>
                <w:sz w:val="20"/>
                <w:szCs w:val="20"/>
              </w:rPr>
              <w:t>SUBTOTAL 3</w:t>
            </w:r>
          </w:p>
        </w:tc>
        <w:tc>
          <w:tcPr>
            <w:tcW w:w="567" w:type="pct"/>
            <w:shd w:val="clear" w:color="auto" w:fill="auto"/>
          </w:tcPr>
          <w:p w14:paraId="77A762F4" w14:textId="77777777" w:rsidR="00A207A0" w:rsidRPr="00380949" w:rsidRDefault="00A207A0"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B8C1ACE" w14:textId="77777777" w:rsidR="00A207A0" w:rsidRPr="00380949" w:rsidRDefault="00A207A0" w:rsidP="00C77FF2">
            <w:pPr>
              <w:pStyle w:val="ListParagraph"/>
              <w:ind w:left="426" w:hanging="426"/>
              <w:contextualSpacing/>
              <w:jc w:val="both"/>
              <w:rPr>
                <w:rFonts w:ascii="Arial" w:hAnsi="Arial" w:cs="Arial"/>
                <w:sz w:val="20"/>
                <w:szCs w:val="20"/>
                <w:lang w:val="en-ZA"/>
              </w:rPr>
            </w:pPr>
          </w:p>
        </w:tc>
        <w:tc>
          <w:tcPr>
            <w:tcW w:w="789" w:type="pct"/>
            <w:gridSpan w:val="2"/>
            <w:shd w:val="clear" w:color="auto" w:fill="BFBFBF"/>
          </w:tcPr>
          <w:p w14:paraId="78ED4DE3" w14:textId="77777777" w:rsidR="00A207A0" w:rsidRPr="00380949" w:rsidRDefault="00A207A0" w:rsidP="00C77FF2">
            <w:pPr>
              <w:pStyle w:val="ListParagraph"/>
              <w:ind w:left="426" w:hanging="426"/>
              <w:contextualSpacing/>
              <w:jc w:val="both"/>
              <w:rPr>
                <w:rFonts w:ascii="Arial" w:hAnsi="Arial" w:cs="Arial"/>
                <w:sz w:val="20"/>
                <w:szCs w:val="20"/>
                <w:lang w:val="en-ZA"/>
              </w:rPr>
            </w:pPr>
          </w:p>
        </w:tc>
      </w:tr>
    </w:tbl>
    <w:p w14:paraId="0DE91044" w14:textId="77777777" w:rsidR="00C62795" w:rsidRDefault="00C62795" w:rsidP="00C62795">
      <w:pPr>
        <w:spacing w:after="0" w:line="240" w:lineRule="auto"/>
        <w:contextualSpacing/>
        <w:rPr>
          <w:rFonts w:ascii="Arial" w:hAnsi="Arial" w:cs="Arial"/>
        </w:rPr>
      </w:pPr>
      <w:r w:rsidRPr="00471BE3">
        <w:rPr>
          <w:rFonts w:ascii="Arial" w:hAnsi="Arial" w:cs="Arial"/>
        </w:rPr>
        <w:t xml:space="preserve">If supporting evidence is included (i.e. </w:t>
      </w:r>
      <w:r w:rsidR="002D5F17">
        <w:rPr>
          <w:rFonts w:ascii="Arial" w:hAnsi="Arial" w:cs="Arial"/>
        </w:rPr>
        <w:t>if the answer is</w:t>
      </w:r>
      <w:r w:rsidRPr="00471BE3">
        <w:rPr>
          <w:rFonts w:ascii="Arial" w:hAnsi="Arial" w:cs="Arial"/>
        </w:rPr>
        <w:t xml:space="preserve"> yes</w:t>
      </w:r>
      <w:r>
        <w:rPr>
          <w:rFonts w:ascii="Arial" w:hAnsi="Arial" w:cs="Arial"/>
        </w:rPr>
        <w:t>)</w:t>
      </w:r>
      <w:r w:rsidRPr="00471BE3">
        <w:rPr>
          <w:rFonts w:ascii="Arial" w:hAnsi="Arial" w:cs="Arial"/>
        </w:rPr>
        <w:t xml:space="preserve">, please </w:t>
      </w:r>
      <w:r w:rsidRPr="00C62795">
        <w:rPr>
          <w:rFonts w:ascii="Arial" w:hAnsi="Arial" w:cs="Arial"/>
          <w:b/>
          <w:i/>
        </w:rPr>
        <w:t>hyperlink</w:t>
      </w:r>
      <w:r w:rsidR="002D5F17">
        <w:rPr>
          <w:rFonts w:ascii="Arial" w:hAnsi="Arial" w:cs="Arial"/>
        </w:rPr>
        <w:t xml:space="preserve"> the response</w:t>
      </w:r>
      <w:r w:rsidRPr="00471BE3">
        <w:rPr>
          <w:rFonts w:ascii="Arial" w:hAnsi="Arial" w:cs="Arial"/>
        </w:rPr>
        <w:t xml:space="preserve"> to th</w:t>
      </w:r>
      <w:r>
        <w:rPr>
          <w:rFonts w:ascii="Arial" w:hAnsi="Arial" w:cs="Arial"/>
        </w:rPr>
        <w:t>e referred evidence in question</w:t>
      </w:r>
    </w:p>
    <w:p w14:paraId="4121C20A" w14:textId="77777777" w:rsidR="00C62795" w:rsidRDefault="00C62795" w:rsidP="00C62795">
      <w:pPr>
        <w:spacing w:after="0" w:line="240" w:lineRule="auto"/>
        <w:contextualSpacing/>
        <w:rPr>
          <w:rFonts w:ascii="Arial" w:hAnsi="Arial" w:cs="Arial"/>
        </w:rPr>
      </w:pPr>
    </w:p>
    <w:p w14:paraId="471DE275" w14:textId="77777777" w:rsidR="00C62795" w:rsidRDefault="00C62795" w:rsidP="00C62795">
      <w:pPr>
        <w:spacing w:after="0" w:line="240" w:lineRule="auto"/>
        <w:contextualSpacing/>
        <w:rPr>
          <w:rFonts w:ascii="Arial" w:hAnsi="Arial" w:cs="Arial"/>
        </w:rPr>
      </w:pPr>
    </w:p>
    <w:p w14:paraId="608580C3" w14:textId="77777777" w:rsidR="00C62795" w:rsidRDefault="00C62795" w:rsidP="00C21579">
      <w:pPr>
        <w:shd w:val="clear" w:color="auto" w:fill="FFFFFF"/>
        <w:spacing w:after="0" w:line="240" w:lineRule="auto"/>
        <w:contextualSpacing/>
        <w:jc w:val="both"/>
        <w:rPr>
          <w:rFonts w:ascii="Arial" w:hAnsi="Arial" w:cs="Arial"/>
          <w:b/>
          <w:bCs/>
        </w:rPr>
      </w:pPr>
    </w:p>
    <w:tbl>
      <w:tblPr>
        <w:tblpPr w:leftFromText="180" w:rightFromText="180" w:vertAnchor="page" w:horzAnchor="margin" w:tblpX="108" w:tblpY="5411"/>
        <w:tblW w:w="34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5"/>
        <w:gridCol w:w="1650"/>
        <w:gridCol w:w="1954"/>
        <w:gridCol w:w="1952"/>
        <w:gridCol w:w="1944"/>
      </w:tblGrid>
      <w:tr w:rsidR="00C77FF2" w:rsidRPr="00134E0B" w14:paraId="4BA21DF4" w14:textId="77777777" w:rsidTr="00C21579">
        <w:tc>
          <w:tcPr>
            <w:tcW w:w="1096" w:type="pct"/>
            <w:vMerge w:val="restart"/>
            <w:shd w:val="clear" w:color="auto" w:fill="BFBFBF"/>
            <w:vAlign w:val="center"/>
          </w:tcPr>
          <w:p w14:paraId="7CA9A602" w14:textId="77777777" w:rsidR="00C77FF2" w:rsidRPr="006E526E" w:rsidRDefault="00C77FF2" w:rsidP="00C21579">
            <w:pPr>
              <w:pStyle w:val="ListParagraph"/>
              <w:ind w:left="0"/>
              <w:contextualSpacing/>
              <w:jc w:val="center"/>
              <w:rPr>
                <w:rFonts w:ascii="Arial" w:hAnsi="Arial" w:cs="Arial"/>
                <w:b/>
                <w:sz w:val="20"/>
                <w:szCs w:val="20"/>
                <w:lang w:val="en-ZA"/>
              </w:rPr>
            </w:pPr>
            <w:r>
              <w:rPr>
                <w:rFonts w:ascii="Arial" w:hAnsi="Arial" w:cs="Arial"/>
                <w:b/>
                <w:sz w:val="20"/>
                <w:szCs w:val="20"/>
                <w:lang w:val="en-ZA"/>
              </w:rPr>
              <w:t xml:space="preserve">Input </w:t>
            </w:r>
            <w:r w:rsidRPr="006E526E">
              <w:rPr>
                <w:rFonts w:ascii="Arial" w:hAnsi="Arial" w:cs="Arial"/>
                <w:b/>
                <w:sz w:val="20"/>
                <w:szCs w:val="20"/>
                <w:lang w:val="en-ZA"/>
              </w:rPr>
              <w:t>Labour</w:t>
            </w:r>
            <w:r>
              <w:rPr>
                <w:rFonts w:ascii="Arial" w:hAnsi="Arial" w:cs="Arial"/>
                <w:b/>
                <w:sz w:val="20"/>
                <w:szCs w:val="20"/>
                <w:lang w:val="en-ZA"/>
              </w:rPr>
              <w:t xml:space="preserve"> Items</w:t>
            </w:r>
          </w:p>
          <w:p w14:paraId="13528D85" w14:textId="77777777" w:rsidR="00C77FF2" w:rsidRPr="006E526E" w:rsidRDefault="00C77FF2" w:rsidP="00C21579">
            <w:pPr>
              <w:pStyle w:val="ListParagraph"/>
              <w:ind w:left="0"/>
              <w:contextualSpacing/>
              <w:jc w:val="center"/>
              <w:rPr>
                <w:rFonts w:ascii="Arial" w:hAnsi="Arial" w:cs="Arial"/>
                <w:b/>
                <w:sz w:val="20"/>
                <w:szCs w:val="20"/>
                <w:lang w:val="en-ZA"/>
              </w:rPr>
            </w:pPr>
          </w:p>
        </w:tc>
        <w:tc>
          <w:tcPr>
            <w:tcW w:w="1876" w:type="pct"/>
            <w:gridSpan w:val="2"/>
            <w:shd w:val="clear" w:color="auto" w:fill="BFBFBF"/>
            <w:vAlign w:val="center"/>
          </w:tcPr>
          <w:p w14:paraId="610BE548" w14:textId="77777777" w:rsidR="00C77FF2" w:rsidRPr="006E526E" w:rsidRDefault="00C77FF2" w:rsidP="00C21579">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 xml:space="preserve">Input Labour Costs per Unit of </w:t>
            </w:r>
            <w:r w:rsidR="00B95E7F">
              <w:rPr>
                <w:rFonts w:ascii="Arial" w:hAnsi="Arial" w:cs="Arial"/>
                <w:b/>
                <w:sz w:val="20"/>
                <w:szCs w:val="20"/>
                <w:lang w:val="en-ZA"/>
              </w:rPr>
              <w:t>Medicine</w:t>
            </w:r>
            <w:r w:rsidRPr="006E526E">
              <w:rPr>
                <w:rFonts w:ascii="Arial" w:hAnsi="Arial" w:cs="Arial"/>
                <w:b/>
                <w:sz w:val="20"/>
                <w:szCs w:val="20"/>
                <w:lang w:val="en-ZA"/>
              </w:rPr>
              <w:t xml:space="preserve"> Manufactured</w:t>
            </w:r>
          </w:p>
        </w:tc>
        <w:tc>
          <w:tcPr>
            <w:tcW w:w="2028" w:type="pct"/>
            <w:gridSpan w:val="2"/>
            <w:shd w:val="clear" w:color="auto" w:fill="BFBFBF"/>
          </w:tcPr>
          <w:p w14:paraId="2067DD51" w14:textId="77777777" w:rsidR="00C77FF2" w:rsidRPr="006E526E" w:rsidRDefault="00C77FF2" w:rsidP="00C21579">
            <w:pPr>
              <w:pStyle w:val="ListParagraph"/>
              <w:ind w:left="0"/>
              <w:contextualSpacing/>
              <w:jc w:val="center"/>
              <w:rPr>
                <w:rFonts w:ascii="Arial" w:hAnsi="Arial" w:cs="Arial"/>
                <w:b/>
                <w:bCs/>
                <w:sz w:val="20"/>
                <w:szCs w:val="20"/>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77FF2" w:rsidRPr="00134E0B" w14:paraId="6F7B51C9" w14:textId="77777777" w:rsidTr="00C21579">
        <w:trPr>
          <w:trHeight w:val="380"/>
        </w:trPr>
        <w:tc>
          <w:tcPr>
            <w:tcW w:w="1096" w:type="pct"/>
            <w:vMerge/>
            <w:shd w:val="clear" w:color="auto" w:fill="auto"/>
            <w:vAlign w:val="center"/>
          </w:tcPr>
          <w:p w14:paraId="2563F5F4" w14:textId="77777777" w:rsidR="00C77FF2" w:rsidRPr="006E526E" w:rsidRDefault="00C77FF2" w:rsidP="00C21579">
            <w:pPr>
              <w:pStyle w:val="ListParagraph"/>
              <w:ind w:left="426" w:hanging="426"/>
              <w:contextualSpacing/>
              <w:jc w:val="center"/>
              <w:rPr>
                <w:rFonts w:ascii="Arial" w:hAnsi="Arial" w:cs="Arial"/>
                <w:b/>
                <w:sz w:val="20"/>
                <w:szCs w:val="20"/>
                <w:lang w:val="en-ZA"/>
              </w:rPr>
            </w:pPr>
          </w:p>
        </w:tc>
        <w:tc>
          <w:tcPr>
            <w:tcW w:w="859" w:type="pct"/>
            <w:shd w:val="clear" w:color="auto" w:fill="BFBFBF"/>
          </w:tcPr>
          <w:p w14:paraId="06DF6317"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1017" w:type="pct"/>
            <w:shd w:val="clear" w:color="auto" w:fill="BFBFBF"/>
          </w:tcPr>
          <w:p w14:paraId="42E92DD7"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1016" w:type="pct"/>
            <w:shd w:val="clear" w:color="auto" w:fill="BFBFBF"/>
          </w:tcPr>
          <w:p w14:paraId="06906BB3"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1012" w:type="pct"/>
            <w:shd w:val="clear" w:color="auto" w:fill="BFBFBF"/>
          </w:tcPr>
          <w:p w14:paraId="6D80564A"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77FF2" w:rsidRPr="00134E0B" w14:paraId="27E44AE0" w14:textId="77777777" w:rsidTr="00C21579">
        <w:tc>
          <w:tcPr>
            <w:tcW w:w="1096" w:type="pct"/>
            <w:shd w:val="clear" w:color="auto" w:fill="auto"/>
            <w:vAlign w:val="bottom"/>
          </w:tcPr>
          <w:p w14:paraId="68FD846D" w14:textId="77777777" w:rsidR="00C77FF2" w:rsidRPr="006E526E" w:rsidRDefault="00C77FF2" w:rsidP="00C21579">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Item 1</w:t>
            </w:r>
          </w:p>
        </w:tc>
        <w:tc>
          <w:tcPr>
            <w:tcW w:w="859" w:type="pct"/>
            <w:shd w:val="clear" w:color="auto" w:fill="auto"/>
          </w:tcPr>
          <w:p w14:paraId="60CE45E7"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645C95DE"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4EEE5584"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28538A10"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392CAC90" w14:textId="77777777" w:rsidTr="00C21579">
        <w:tc>
          <w:tcPr>
            <w:tcW w:w="1096" w:type="pct"/>
            <w:shd w:val="clear" w:color="auto" w:fill="auto"/>
          </w:tcPr>
          <w:p w14:paraId="7C193CA7" w14:textId="77777777" w:rsidR="00C77FF2" w:rsidRPr="006E526E" w:rsidRDefault="00C77FF2" w:rsidP="00C21579">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Item 2</w:t>
            </w:r>
          </w:p>
        </w:tc>
        <w:tc>
          <w:tcPr>
            <w:tcW w:w="859" w:type="pct"/>
            <w:shd w:val="clear" w:color="auto" w:fill="auto"/>
          </w:tcPr>
          <w:p w14:paraId="6F38C53B"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6FF35E4B"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667558CE"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3EDCD6E4"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6FBB89D0" w14:textId="77777777" w:rsidTr="00C21579">
        <w:tc>
          <w:tcPr>
            <w:tcW w:w="1096" w:type="pct"/>
            <w:shd w:val="clear" w:color="auto" w:fill="auto"/>
          </w:tcPr>
          <w:p w14:paraId="01E4F1F3"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3</w:t>
            </w:r>
          </w:p>
        </w:tc>
        <w:tc>
          <w:tcPr>
            <w:tcW w:w="859" w:type="pct"/>
            <w:shd w:val="clear" w:color="auto" w:fill="auto"/>
          </w:tcPr>
          <w:p w14:paraId="47229E64"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16233521"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5FB9F273"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7B97203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0DDED758" w14:textId="77777777" w:rsidTr="00C21579">
        <w:tc>
          <w:tcPr>
            <w:tcW w:w="1096" w:type="pct"/>
            <w:shd w:val="clear" w:color="auto" w:fill="auto"/>
          </w:tcPr>
          <w:p w14:paraId="08A2D472"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4</w:t>
            </w:r>
          </w:p>
        </w:tc>
        <w:tc>
          <w:tcPr>
            <w:tcW w:w="859" w:type="pct"/>
            <w:shd w:val="clear" w:color="auto" w:fill="auto"/>
          </w:tcPr>
          <w:p w14:paraId="69BCD1D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0BCACFF8"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7E990CAB"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5088096F"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26563311" w14:textId="77777777" w:rsidTr="00C21579">
        <w:tc>
          <w:tcPr>
            <w:tcW w:w="1096" w:type="pct"/>
            <w:shd w:val="clear" w:color="auto" w:fill="auto"/>
          </w:tcPr>
          <w:p w14:paraId="38F813A6"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5</w:t>
            </w:r>
          </w:p>
        </w:tc>
        <w:tc>
          <w:tcPr>
            <w:tcW w:w="859" w:type="pct"/>
            <w:shd w:val="clear" w:color="auto" w:fill="auto"/>
          </w:tcPr>
          <w:p w14:paraId="2016A87D"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204A8D71"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6720ED3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7538FD31"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6F5A4FD1" w14:textId="77777777" w:rsidTr="00C21579">
        <w:tc>
          <w:tcPr>
            <w:tcW w:w="1096" w:type="pct"/>
            <w:shd w:val="clear" w:color="auto" w:fill="auto"/>
          </w:tcPr>
          <w:p w14:paraId="53F1ED2A"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6</w:t>
            </w:r>
          </w:p>
        </w:tc>
        <w:tc>
          <w:tcPr>
            <w:tcW w:w="859" w:type="pct"/>
            <w:shd w:val="clear" w:color="auto" w:fill="auto"/>
          </w:tcPr>
          <w:p w14:paraId="032443DF"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214C6CCC"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0BF69D17"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0EF530B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62607934" w14:textId="77777777" w:rsidTr="00C21579">
        <w:tc>
          <w:tcPr>
            <w:tcW w:w="1096" w:type="pct"/>
            <w:shd w:val="clear" w:color="auto" w:fill="BFBFBF"/>
            <w:vAlign w:val="bottom"/>
          </w:tcPr>
          <w:p w14:paraId="76B4EA60" w14:textId="77777777" w:rsidR="00C77FF2" w:rsidRPr="00380949" w:rsidRDefault="00C77FF2" w:rsidP="00C21579">
            <w:pPr>
              <w:pStyle w:val="ListParagraph"/>
              <w:ind w:left="426" w:hanging="426"/>
              <w:contextualSpacing/>
              <w:jc w:val="both"/>
              <w:rPr>
                <w:rFonts w:ascii="Arial" w:hAnsi="Arial" w:cs="Arial"/>
                <w:bCs/>
                <w:sz w:val="20"/>
                <w:szCs w:val="20"/>
              </w:rPr>
            </w:pPr>
            <w:r w:rsidRPr="006E526E">
              <w:rPr>
                <w:rFonts w:ascii="Arial" w:hAnsi="Arial" w:cs="Arial"/>
                <w:b/>
                <w:bCs/>
                <w:sz w:val="20"/>
                <w:szCs w:val="20"/>
              </w:rPr>
              <w:t xml:space="preserve">SUBTOTAL </w:t>
            </w:r>
            <w:r>
              <w:rPr>
                <w:rFonts w:ascii="Arial" w:hAnsi="Arial" w:cs="Arial"/>
                <w:b/>
                <w:bCs/>
                <w:sz w:val="20"/>
                <w:szCs w:val="20"/>
              </w:rPr>
              <w:t>4</w:t>
            </w:r>
          </w:p>
        </w:tc>
        <w:tc>
          <w:tcPr>
            <w:tcW w:w="859" w:type="pct"/>
            <w:shd w:val="clear" w:color="auto" w:fill="auto"/>
          </w:tcPr>
          <w:p w14:paraId="159062FB" w14:textId="77777777" w:rsidR="00C77FF2" w:rsidRPr="00380949"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5F3205A2" w14:textId="77777777" w:rsidR="00C77FF2" w:rsidRPr="00380949" w:rsidRDefault="00C77FF2" w:rsidP="00C21579">
            <w:pPr>
              <w:pStyle w:val="ListParagraph"/>
              <w:ind w:left="426" w:hanging="426"/>
              <w:contextualSpacing/>
              <w:jc w:val="both"/>
              <w:rPr>
                <w:rFonts w:ascii="Arial" w:hAnsi="Arial" w:cs="Arial"/>
                <w:sz w:val="20"/>
                <w:szCs w:val="20"/>
                <w:lang w:val="en-ZA"/>
              </w:rPr>
            </w:pPr>
          </w:p>
        </w:tc>
        <w:tc>
          <w:tcPr>
            <w:tcW w:w="2028" w:type="pct"/>
            <w:gridSpan w:val="2"/>
            <w:shd w:val="clear" w:color="auto" w:fill="BFBFBF"/>
          </w:tcPr>
          <w:p w14:paraId="1D0EF883" w14:textId="77777777" w:rsidR="00C77FF2" w:rsidRPr="00380949" w:rsidRDefault="00C77FF2" w:rsidP="00C21579">
            <w:pPr>
              <w:pStyle w:val="ListParagraph"/>
              <w:ind w:left="426" w:hanging="426"/>
              <w:contextualSpacing/>
              <w:jc w:val="both"/>
              <w:rPr>
                <w:rFonts w:ascii="Arial" w:hAnsi="Arial" w:cs="Arial"/>
                <w:sz w:val="20"/>
                <w:szCs w:val="20"/>
                <w:lang w:val="en-ZA"/>
              </w:rPr>
            </w:pPr>
          </w:p>
        </w:tc>
      </w:tr>
    </w:tbl>
    <w:p w14:paraId="2A16A1E6" w14:textId="77777777" w:rsidR="00C62795" w:rsidRDefault="00C21579" w:rsidP="00C21579">
      <w:pPr>
        <w:pStyle w:val="Reg9Tables"/>
      </w:pPr>
      <w:bookmarkStart w:id="53" w:name="_Toc381008760"/>
      <w:bookmarkStart w:id="54" w:name="_Toc128660801"/>
      <w:r>
        <w:t>Table 3.1.4: Direct Labour Costs</w:t>
      </w:r>
      <w:bookmarkEnd w:id="53"/>
      <w:bookmarkEnd w:id="54"/>
    </w:p>
    <w:p w14:paraId="414DBE82" w14:textId="77777777" w:rsidR="00C21579" w:rsidRDefault="00C21579" w:rsidP="00C21579">
      <w:pPr>
        <w:spacing w:after="0" w:line="240" w:lineRule="exact"/>
        <w:contextualSpacing/>
        <w:rPr>
          <w:rFonts w:ascii="Arial" w:hAnsi="Arial" w:cs="Arial"/>
        </w:rPr>
      </w:pPr>
    </w:p>
    <w:p w14:paraId="5E9265C7" w14:textId="77777777" w:rsidR="00C21579" w:rsidRPr="00C62795" w:rsidRDefault="00C21579" w:rsidP="00C21579">
      <w:pPr>
        <w:spacing w:after="0" w:line="240" w:lineRule="exact"/>
        <w:contextualSpacing/>
        <w:rPr>
          <w:rFonts w:ascii="Arial" w:hAnsi="Arial" w:cs="Arial"/>
        </w:rPr>
      </w:pPr>
    </w:p>
    <w:p w14:paraId="31577A5B" w14:textId="77777777" w:rsidR="00C62795" w:rsidRPr="00C62795" w:rsidRDefault="00C62795" w:rsidP="00C21579">
      <w:pPr>
        <w:spacing w:after="0" w:line="240" w:lineRule="exact"/>
        <w:contextualSpacing/>
        <w:rPr>
          <w:rFonts w:ascii="Arial" w:hAnsi="Arial" w:cs="Arial"/>
        </w:rPr>
      </w:pPr>
    </w:p>
    <w:p w14:paraId="03FDC097" w14:textId="77777777" w:rsidR="00C62795" w:rsidRDefault="00C62795" w:rsidP="00C21579">
      <w:pPr>
        <w:spacing w:after="0" w:line="240" w:lineRule="exact"/>
        <w:contextualSpacing/>
        <w:rPr>
          <w:rFonts w:ascii="Arial" w:hAnsi="Arial" w:cs="Arial"/>
        </w:rPr>
      </w:pPr>
    </w:p>
    <w:p w14:paraId="38D217EE" w14:textId="77777777" w:rsidR="00C62795" w:rsidRPr="00C62795" w:rsidRDefault="00C62795" w:rsidP="00C21579">
      <w:pPr>
        <w:spacing w:after="0" w:line="240" w:lineRule="exact"/>
        <w:contextualSpacing/>
        <w:rPr>
          <w:rFonts w:ascii="Arial" w:hAnsi="Arial" w:cs="Arial"/>
        </w:rPr>
      </w:pPr>
    </w:p>
    <w:p w14:paraId="6EECCC57" w14:textId="77777777" w:rsidR="00C62795" w:rsidRDefault="00C62795" w:rsidP="00C21579">
      <w:pPr>
        <w:tabs>
          <w:tab w:val="left" w:pos="9498"/>
        </w:tabs>
        <w:spacing w:after="0" w:line="240" w:lineRule="exact"/>
        <w:ind w:right="4051"/>
        <w:contextualSpacing/>
        <w:rPr>
          <w:rFonts w:ascii="Arial" w:hAnsi="Arial" w:cs="Arial"/>
        </w:rPr>
      </w:pPr>
    </w:p>
    <w:p w14:paraId="0D681F5E" w14:textId="77777777" w:rsidR="00C62795" w:rsidRDefault="00C62795" w:rsidP="00C21579">
      <w:pPr>
        <w:tabs>
          <w:tab w:val="left" w:pos="9498"/>
        </w:tabs>
        <w:spacing w:after="0" w:line="240" w:lineRule="exact"/>
        <w:ind w:right="4051"/>
        <w:contextualSpacing/>
        <w:rPr>
          <w:rFonts w:ascii="Arial" w:hAnsi="Arial" w:cs="Arial"/>
        </w:rPr>
      </w:pPr>
    </w:p>
    <w:p w14:paraId="6E881311" w14:textId="77777777" w:rsidR="00C62795" w:rsidRDefault="00C62795" w:rsidP="00C21579">
      <w:pPr>
        <w:tabs>
          <w:tab w:val="left" w:pos="9498"/>
        </w:tabs>
        <w:spacing w:after="0" w:line="240" w:lineRule="exact"/>
        <w:ind w:right="4051"/>
        <w:contextualSpacing/>
        <w:rPr>
          <w:rFonts w:ascii="Arial" w:hAnsi="Arial" w:cs="Arial"/>
        </w:rPr>
      </w:pPr>
    </w:p>
    <w:p w14:paraId="75505CAC" w14:textId="77777777" w:rsidR="00C62795" w:rsidRDefault="00C62795" w:rsidP="00C21579">
      <w:pPr>
        <w:tabs>
          <w:tab w:val="left" w:pos="9498"/>
        </w:tabs>
        <w:spacing w:after="0" w:line="240" w:lineRule="exact"/>
        <w:ind w:right="4051"/>
        <w:contextualSpacing/>
        <w:rPr>
          <w:rFonts w:ascii="Arial" w:hAnsi="Arial" w:cs="Arial"/>
        </w:rPr>
      </w:pPr>
    </w:p>
    <w:p w14:paraId="27002919" w14:textId="77777777" w:rsidR="00C77FF2" w:rsidRDefault="00C77FF2" w:rsidP="00C21579">
      <w:pPr>
        <w:tabs>
          <w:tab w:val="left" w:pos="9498"/>
        </w:tabs>
        <w:spacing w:after="0" w:line="240" w:lineRule="exact"/>
        <w:ind w:right="4048"/>
        <w:contextualSpacing/>
        <w:rPr>
          <w:rFonts w:ascii="Arial" w:hAnsi="Arial" w:cs="Arial"/>
        </w:rPr>
      </w:pPr>
    </w:p>
    <w:p w14:paraId="4C356C3D" w14:textId="77777777" w:rsidR="00C21579" w:rsidRDefault="00C21579" w:rsidP="00C21579">
      <w:pPr>
        <w:pStyle w:val="Reg9Tables"/>
      </w:pPr>
    </w:p>
    <w:p w14:paraId="388636EE" w14:textId="77777777" w:rsidR="00A207A0" w:rsidRDefault="00C77FF2" w:rsidP="00C21579">
      <w:pPr>
        <w:tabs>
          <w:tab w:val="left" w:pos="9498"/>
        </w:tabs>
        <w:spacing w:after="0" w:line="240" w:lineRule="exact"/>
        <w:ind w:right="4048"/>
        <w:contextualSpacing/>
        <w:rPr>
          <w:rFonts w:ascii="Arial" w:hAnsi="Arial" w:cs="Arial"/>
        </w:rPr>
      </w:pPr>
      <w:r w:rsidRPr="00471BE3">
        <w:rPr>
          <w:rFonts w:ascii="Arial" w:hAnsi="Arial" w:cs="Arial"/>
        </w:rPr>
        <w:t xml:space="preserve">If supporting evidence is included (i.e. </w:t>
      </w:r>
      <w:r w:rsidR="002D5F17">
        <w:rPr>
          <w:rFonts w:ascii="Arial" w:hAnsi="Arial" w:cs="Arial"/>
        </w:rPr>
        <w:t>if the answer is</w:t>
      </w:r>
      <w:r w:rsidRPr="00471BE3">
        <w:rPr>
          <w:rFonts w:ascii="Arial" w:hAnsi="Arial" w:cs="Arial"/>
        </w:rPr>
        <w:t xml:space="preserve"> yes</w:t>
      </w:r>
      <w:r>
        <w:rPr>
          <w:rFonts w:ascii="Arial" w:hAnsi="Arial" w:cs="Arial"/>
        </w:rPr>
        <w:t>)</w:t>
      </w:r>
      <w:r w:rsidRPr="00471BE3">
        <w:rPr>
          <w:rFonts w:ascii="Arial" w:hAnsi="Arial" w:cs="Arial"/>
        </w:rPr>
        <w:t xml:space="preserve">, please </w:t>
      </w:r>
      <w:r w:rsidRPr="00C62795">
        <w:rPr>
          <w:rFonts w:ascii="Arial" w:hAnsi="Arial" w:cs="Arial"/>
          <w:b/>
          <w:i/>
        </w:rPr>
        <w:t>hyperlink</w:t>
      </w:r>
      <w:r w:rsidRPr="00471BE3">
        <w:rPr>
          <w:rFonts w:ascii="Arial" w:hAnsi="Arial" w:cs="Arial"/>
        </w:rPr>
        <w:t xml:space="preserve"> the </w:t>
      </w:r>
      <w:r w:rsidR="002D5F17">
        <w:rPr>
          <w:rFonts w:ascii="Arial" w:hAnsi="Arial" w:cs="Arial"/>
        </w:rPr>
        <w:t>response</w:t>
      </w:r>
      <w:r w:rsidRPr="00471BE3">
        <w:rPr>
          <w:rFonts w:ascii="Arial" w:hAnsi="Arial" w:cs="Arial"/>
        </w:rPr>
        <w:t xml:space="preserve"> to th</w:t>
      </w:r>
      <w:r>
        <w:rPr>
          <w:rFonts w:ascii="Arial" w:hAnsi="Arial" w:cs="Arial"/>
        </w:rPr>
        <w:t>e referred evidence in question</w:t>
      </w:r>
    </w:p>
    <w:p w14:paraId="0FF608FA" w14:textId="77777777" w:rsidR="00A207A0" w:rsidRPr="00A207A0" w:rsidRDefault="00A207A0" w:rsidP="00C21579">
      <w:pPr>
        <w:pStyle w:val="Reg9Tables"/>
      </w:pPr>
      <w:r>
        <w:br w:type="page"/>
      </w:r>
      <w:bookmarkStart w:id="55" w:name="_Toc381008761"/>
      <w:bookmarkStart w:id="56" w:name="_Toc128660802"/>
      <w:r>
        <w:lastRenderedPageBreak/>
        <w:t xml:space="preserve">Table 3.1.5: </w:t>
      </w:r>
      <w:r w:rsidR="00B95E7F">
        <w:t>Medicine</w:t>
      </w:r>
      <w:r>
        <w:t xml:space="preserve"> Costs Reconciliation</w:t>
      </w:r>
      <w:bookmarkEnd w:id="55"/>
      <w:bookmarkEnd w:id="56"/>
    </w:p>
    <w:tbl>
      <w:tblPr>
        <w:tblpPr w:leftFromText="180" w:rightFromText="180" w:vertAnchor="page" w:horzAnchor="margin" w:tblpX="108" w:tblpY="1756"/>
        <w:tblW w:w="2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1"/>
        <w:gridCol w:w="1951"/>
        <w:gridCol w:w="1950"/>
      </w:tblGrid>
      <w:tr w:rsidR="00A207A0" w:rsidRPr="00134E0B" w14:paraId="777D2AA4" w14:textId="77777777" w:rsidTr="00A207A0">
        <w:tc>
          <w:tcPr>
            <w:tcW w:w="2451" w:type="pct"/>
            <w:vMerge w:val="restart"/>
            <w:shd w:val="clear" w:color="auto" w:fill="BFBFBF"/>
            <w:vAlign w:val="center"/>
          </w:tcPr>
          <w:p w14:paraId="6CC3215B" w14:textId="77777777" w:rsidR="00A207A0" w:rsidRPr="004A292F" w:rsidRDefault="00B95E7F" w:rsidP="00A207A0">
            <w:pPr>
              <w:pStyle w:val="ListParagraph"/>
              <w:ind w:left="0"/>
              <w:contextualSpacing/>
              <w:jc w:val="center"/>
              <w:rPr>
                <w:rFonts w:ascii="Arial" w:hAnsi="Arial" w:cs="Arial"/>
                <w:b/>
                <w:sz w:val="20"/>
                <w:szCs w:val="20"/>
                <w:lang w:val="en-ZA"/>
              </w:rPr>
            </w:pPr>
            <w:r>
              <w:rPr>
                <w:rFonts w:ascii="Arial" w:hAnsi="Arial" w:cs="Arial"/>
                <w:b/>
                <w:sz w:val="20"/>
                <w:szCs w:val="20"/>
                <w:lang w:val="en-ZA"/>
              </w:rPr>
              <w:t>Medicine</w:t>
            </w:r>
            <w:r w:rsidR="00A207A0" w:rsidRPr="004A292F">
              <w:rPr>
                <w:rFonts w:ascii="Arial" w:hAnsi="Arial" w:cs="Arial"/>
                <w:b/>
                <w:sz w:val="20"/>
                <w:szCs w:val="20"/>
                <w:lang w:val="en-ZA"/>
              </w:rPr>
              <w:t xml:space="preserve"> Costs</w:t>
            </w:r>
          </w:p>
        </w:tc>
        <w:tc>
          <w:tcPr>
            <w:tcW w:w="2549" w:type="pct"/>
            <w:gridSpan w:val="2"/>
            <w:shd w:val="clear" w:color="auto" w:fill="BFBFBF"/>
            <w:vAlign w:val="center"/>
          </w:tcPr>
          <w:p w14:paraId="14E3854A" w14:textId="77777777" w:rsidR="00A207A0" w:rsidRPr="004A292F" w:rsidRDefault="00A207A0" w:rsidP="00A207A0">
            <w:pPr>
              <w:pStyle w:val="ListParagraph"/>
              <w:ind w:left="0"/>
              <w:contextualSpacing/>
              <w:jc w:val="center"/>
              <w:rPr>
                <w:rFonts w:ascii="Arial" w:hAnsi="Arial" w:cs="Arial"/>
                <w:b/>
                <w:sz w:val="20"/>
                <w:szCs w:val="20"/>
                <w:lang w:val="en-ZA"/>
              </w:rPr>
            </w:pPr>
            <w:r>
              <w:rPr>
                <w:rFonts w:ascii="Arial" w:hAnsi="Arial" w:cs="Arial"/>
                <w:b/>
                <w:sz w:val="20"/>
                <w:szCs w:val="20"/>
                <w:lang w:val="en-ZA"/>
              </w:rPr>
              <w:t xml:space="preserve">Unit </w:t>
            </w:r>
            <w:r w:rsidR="00B95E7F">
              <w:rPr>
                <w:rFonts w:ascii="Arial" w:hAnsi="Arial" w:cs="Arial"/>
                <w:b/>
                <w:sz w:val="20"/>
                <w:szCs w:val="20"/>
                <w:lang w:val="en-ZA"/>
              </w:rPr>
              <w:t>Medicine</w:t>
            </w:r>
            <w:r w:rsidRPr="004A292F">
              <w:rPr>
                <w:rFonts w:ascii="Arial" w:hAnsi="Arial" w:cs="Arial"/>
                <w:b/>
                <w:sz w:val="20"/>
                <w:szCs w:val="20"/>
                <w:lang w:val="en-ZA"/>
              </w:rPr>
              <w:t xml:space="preserve"> Costs </w:t>
            </w:r>
          </w:p>
        </w:tc>
      </w:tr>
      <w:tr w:rsidR="00A207A0" w:rsidRPr="00134E0B" w14:paraId="61B21BDD" w14:textId="77777777" w:rsidTr="00A207A0">
        <w:tc>
          <w:tcPr>
            <w:tcW w:w="2451" w:type="pct"/>
            <w:vMerge/>
            <w:shd w:val="clear" w:color="auto" w:fill="auto"/>
            <w:vAlign w:val="center"/>
          </w:tcPr>
          <w:p w14:paraId="17D9CFB7" w14:textId="77777777" w:rsidR="00A207A0" w:rsidRPr="004A292F" w:rsidRDefault="00A207A0" w:rsidP="00A207A0">
            <w:pPr>
              <w:pStyle w:val="ListParagraph"/>
              <w:ind w:left="426" w:hanging="426"/>
              <w:contextualSpacing/>
              <w:jc w:val="center"/>
              <w:rPr>
                <w:rFonts w:ascii="Arial" w:hAnsi="Arial" w:cs="Arial"/>
                <w:b/>
                <w:sz w:val="20"/>
                <w:szCs w:val="20"/>
                <w:lang w:val="en-ZA"/>
              </w:rPr>
            </w:pPr>
          </w:p>
        </w:tc>
        <w:tc>
          <w:tcPr>
            <w:tcW w:w="1275" w:type="pct"/>
            <w:shd w:val="clear" w:color="auto" w:fill="BFBFBF"/>
          </w:tcPr>
          <w:p w14:paraId="1A0255F5" w14:textId="77777777" w:rsidR="00A207A0" w:rsidRPr="004A292F" w:rsidRDefault="00A207A0" w:rsidP="00A207A0">
            <w:pPr>
              <w:pStyle w:val="ListParagraph"/>
              <w:ind w:left="426" w:hanging="426"/>
              <w:contextualSpacing/>
              <w:jc w:val="both"/>
              <w:rPr>
                <w:rFonts w:ascii="Arial" w:hAnsi="Arial" w:cs="Arial"/>
                <w:b/>
                <w:sz w:val="20"/>
                <w:szCs w:val="20"/>
                <w:lang w:val="en-ZA"/>
              </w:rPr>
            </w:pPr>
            <w:r w:rsidRPr="004A292F">
              <w:rPr>
                <w:rFonts w:ascii="Arial" w:hAnsi="Arial" w:cs="Arial"/>
                <w:b/>
                <w:sz w:val="20"/>
                <w:szCs w:val="20"/>
                <w:lang w:val="en-ZA"/>
              </w:rPr>
              <w:t>Current</w:t>
            </w:r>
          </w:p>
        </w:tc>
        <w:tc>
          <w:tcPr>
            <w:tcW w:w="1274" w:type="pct"/>
            <w:shd w:val="clear" w:color="auto" w:fill="BFBFBF"/>
          </w:tcPr>
          <w:p w14:paraId="66A84D80" w14:textId="77777777" w:rsidR="00A207A0" w:rsidRPr="004A292F" w:rsidRDefault="00A207A0" w:rsidP="00A207A0">
            <w:pPr>
              <w:pStyle w:val="ListParagraph"/>
              <w:ind w:left="426" w:hanging="426"/>
              <w:contextualSpacing/>
              <w:jc w:val="both"/>
              <w:rPr>
                <w:rFonts w:ascii="Arial" w:hAnsi="Arial" w:cs="Arial"/>
                <w:b/>
                <w:sz w:val="20"/>
                <w:szCs w:val="20"/>
                <w:lang w:val="en-ZA"/>
              </w:rPr>
            </w:pPr>
            <w:r w:rsidRPr="004A292F">
              <w:rPr>
                <w:rFonts w:ascii="Arial" w:hAnsi="Arial" w:cs="Arial"/>
                <w:b/>
                <w:sz w:val="20"/>
                <w:szCs w:val="20"/>
                <w:lang w:val="en-ZA"/>
              </w:rPr>
              <w:t>New</w:t>
            </w:r>
          </w:p>
        </w:tc>
      </w:tr>
      <w:tr w:rsidR="00A207A0" w:rsidRPr="00134E0B" w14:paraId="29FB385A" w14:textId="77777777" w:rsidTr="00A207A0">
        <w:trPr>
          <w:trHeight w:val="217"/>
        </w:trPr>
        <w:tc>
          <w:tcPr>
            <w:tcW w:w="2451" w:type="pct"/>
            <w:shd w:val="clear" w:color="auto" w:fill="auto"/>
          </w:tcPr>
          <w:p w14:paraId="08E3CA80" w14:textId="77777777" w:rsidR="00A207A0" w:rsidRPr="004A292F" w:rsidRDefault="00A207A0" w:rsidP="00A207A0">
            <w:pPr>
              <w:pStyle w:val="ListParagraph"/>
              <w:ind w:left="426" w:hanging="426"/>
              <w:contextualSpacing/>
              <w:jc w:val="both"/>
              <w:rPr>
                <w:rFonts w:ascii="Arial" w:hAnsi="Arial" w:cs="Arial"/>
                <w:sz w:val="20"/>
                <w:szCs w:val="20"/>
                <w:lang w:val="en-ZA"/>
              </w:rPr>
            </w:pPr>
            <w:r w:rsidRPr="004A292F">
              <w:rPr>
                <w:rFonts w:ascii="Arial" w:hAnsi="Arial" w:cs="Arial"/>
                <w:b/>
                <w:bCs/>
                <w:i/>
                <w:sz w:val="20"/>
                <w:szCs w:val="20"/>
              </w:rPr>
              <w:t>SUBTOTAL 1 (</w:t>
            </w:r>
            <w:r>
              <w:rPr>
                <w:rFonts w:ascii="Arial" w:hAnsi="Arial" w:cs="Arial"/>
                <w:b/>
                <w:bCs/>
                <w:i/>
                <w:sz w:val="20"/>
                <w:szCs w:val="20"/>
              </w:rPr>
              <w:t xml:space="preserve">Raw </w:t>
            </w:r>
            <w:r w:rsidRPr="004A292F">
              <w:rPr>
                <w:rFonts w:ascii="Arial" w:hAnsi="Arial" w:cs="Arial"/>
                <w:b/>
                <w:bCs/>
                <w:i/>
                <w:sz w:val="20"/>
                <w:szCs w:val="20"/>
              </w:rPr>
              <w:t>Materials)</w:t>
            </w:r>
          </w:p>
        </w:tc>
        <w:tc>
          <w:tcPr>
            <w:tcW w:w="1275" w:type="pct"/>
            <w:shd w:val="clear" w:color="auto" w:fill="auto"/>
          </w:tcPr>
          <w:p w14:paraId="25DC427B"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0DEF2215"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40D3C892" w14:textId="77777777" w:rsidTr="00A207A0">
        <w:tc>
          <w:tcPr>
            <w:tcW w:w="2451" w:type="pct"/>
            <w:shd w:val="clear" w:color="auto" w:fill="auto"/>
          </w:tcPr>
          <w:p w14:paraId="25AD9B6E" w14:textId="77777777" w:rsidR="00A207A0" w:rsidRPr="004A292F" w:rsidRDefault="00A207A0" w:rsidP="00A207A0">
            <w:pPr>
              <w:pStyle w:val="ListParagraph"/>
              <w:ind w:left="426" w:hanging="426"/>
              <w:contextualSpacing/>
              <w:jc w:val="both"/>
              <w:rPr>
                <w:rFonts w:ascii="Arial" w:hAnsi="Arial" w:cs="Arial"/>
                <w:sz w:val="20"/>
                <w:szCs w:val="20"/>
                <w:lang w:val="en-ZA"/>
              </w:rPr>
            </w:pPr>
            <w:r w:rsidRPr="004A292F">
              <w:rPr>
                <w:rFonts w:ascii="Arial" w:hAnsi="Arial" w:cs="Arial"/>
                <w:b/>
                <w:bCs/>
                <w:i/>
                <w:sz w:val="20"/>
                <w:szCs w:val="20"/>
              </w:rPr>
              <w:t>SUBTOTAL 2 (Packaging</w:t>
            </w:r>
            <w:r>
              <w:rPr>
                <w:rFonts w:ascii="Arial" w:hAnsi="Arial" w:cs="Arial"/>
                <w:b/>
                <w:bCs/>
                <w:i/>
                <w:sz w:val="20"/>
                <w:szCs w:val="20"/>
              </w:rPr>
              <w:t xml:space="preserve"> Materials</w:t>
            </w:r>
            <w:r w:rsidRPr="004A292F">
              <w:rPr>
                <w:rFonts w:ascii="Arial" w:hAnsi="Arial" w:cs="Arial"/>
                <w:b/>
                <w:bCs/>
                <w:i/>
                <w:sz w:val="20"/>
                <w:szCs w:val="20"/>
              </w:rPr>
              <w:t>)</w:t>
            </w:r>
          </w:p>
        </w:tc>
        <w:tc>
          <w:tcPr>
            <w:tcW w:w="1275" w:type="pct"/>
            <w:shd w:val="clear" w:color="auto" w:fill="auto"/>
          </w:tcPr>
          <w:p w14:paraId="1030906C"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32214153"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7AEE8640" w14:textId="77777777" w:rsidTr="00A207A0">
        <w:tc>
          <w:tcPr>
            <w:tcW w:w="2451" w:type="pct"/>
            <w:shd w:val="clear" w:color="auto" w:fill="auto"/>
          </w:tcPr>
          <w:p w14:paraId="17C26474" w14:textId="77777777" w:rsidR="00A207A0" w:rsidRPr="004A292F" w:rsidRDefault="00A207A0" w:rsidP="00A207A0">
            <w:pPr>
              <w:pStyle w:val="ListParagraph"/>
              <w:ind w:left="426" w:hanging="426"/>
              <w:contextualSpacing/>
              <w:jc w:val="both"/>
              <w:rPr>
                <w:rFonts w:ascii="Arial" w:hAnsi="Arial" w:cs="Arial"/>
                <w:bCs/>
                <w:i/>
                <w:sz w:val="20"/>
                <w:szCs w:val="20"/>
              </w:rPr>
            </w:pPr>
            <w:r w:rsidRPr="004A292F">
              <w:rPr>
                <w:rFonts w:ascii="Arial" w:hAnsi="Arial" w:cs="Arial"/>
                <w:b/>
                <w:bCs/>
                <w:i/>
                <w:sz w:val="20"/>
                <w:szCs w:val="20"/>
              </w:rPr>
              <w:t>SUBTOTAL 3 (Overhead</w:t>
            </w:r>
            <w:r>
              <w:rPr>
                <w:rFonts w:ascii="Arial" w:hAnsi="Arial" w:cs="Arial"/>
                <w:b/>
                <w:bCs/>
                <w:i/>
                <w:sz w:val="20"/>
                <w:szCs w:val="20"/>
              </w:rPr>
              <w:t xml:space="preserve"> Materials</w:t>
            </w:r>
            <w:r w:rsidRPr="004A292F">
              <w:rPr>
                <w:rFonts w:ascii="Arial" w:hAnsi="Arial" w:cs="Arial"/>
                <w:b/>
                <w:bCs/>
                <w:i/>
                <w:sz w:val="20"/>
                <w:szCs w:val="20"/>
              </w:rPr>
              <w:t>)</w:t>
            </w:r>
          </w:p>
        </w:tc>
        <w:tc>
          <w:tcPr>
            <w:tcW w:w="1275" w:type="pct"/>
            <w:shd w:val="clear" w:color="auto" w:fill="auto"/>
          </w:tcPr>
          <w:p w14:paraId="179480B2"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3719FC3D"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6B2EE83F" w14:textId="77777777" w:rsidTr="00A207A0">
        <w:tc>
          <w:tcPr>
            <w:tcW w:w="2451" w:type="pct"/>
            <w:shd w:val="clear" w:color="auto" w:fill="auto"/>
          </w:tcPr>
          <w:p w14:paraId="2BA13A24" w14:textId="77777777" w:rsidR="00A207A0" w:rsidRPr="004A292F" w:rsidRDefault="00A207A0" w:rsidP="00A207A0">
            <w:pPr>
              <w:pStyle w:val="ListParagraph"/>
              <w:ind w:left="426" w:hanging="426"/>
              <w:contextualSpacing/>
              <w:jc w:val="both"/>
              <w:rPr>
                <w:rFonts w:ascii="Arial" w:hAnsi="Arial" w:cs="Arial"/>
                <w:bCs/>
                <w:i/>
                <w:sz w:val="20"/>
                <w:szCs w:val="20"/>
              </w:rPr>
            </w:pPr>
            <w:r w:rsidRPr="004A292F">
              <w:rPr>
                <w:rFonts w:ascii="Arial" w:hAnsi="Arial" w:cs="Arial"/>
                <w:b/>
                <w:bCs/>
                <w:i/>
                <w:sz w:val="20"/>
                <w:szCs w:val="20"/>
              </w:rPr>
              <w:t>SUBTOTAL 4 (</w:t>
            </w:r>
            <w:r>
              <w:rPr>
                <w:rFonts w:ascii="Arial" w:hAnsi="Arial" w:cs="Arial"/>
                <w:b/>
                <w:bCs/>
                <w:i/>
                <w:sz w:val="20"/>
                <w:szCs w:val="20"/>
              </w:rPr>
              <w:t xml:space="preserve">Input </w:t>
            </w:r>
            <w:r w:rsidRPr="004A292F">
              <w:rPr>
                <w:rFonts w:ascii="Arial" w:hAnsi="Arial" w:cs="Arial"/>
                <w:b/>
                <w:bCs/>
                <w:i/>
                <w:sz w:val="20"/>
                <w:szCs w:val="20"/>
              </w:rPr>
              <w:t>Labour</w:t>
            </w:r>
            <w:r>
              <w:rPr>
                <w:rFonts w:ascii="Arial" w:hAnsi="Arial" w:cs="Arial"/>
                <w:b/>
                <w:bCs/>
                <w:i/>
                <w:sz w:val="20"/>
                <w:szCs w:val="20"/>
              </w:rPr>
              <w:t xml:space="preserve"> Items</w:t>
            </w:r>
            <w:r w:rsidRPr="004A292F">
              <w:rPr>
                <w:rFonts w:ascii="Arial" w:hAnsi="Arial" w:cs="Arial"/>
                <w:b/>
                <w:bCs/>
                <w:i/>
                <w:sz w:val="20"/>
                <w:szCs w:val="20"/>
              </w:rPr>
              <w:t>)</w:t>
            </w:r>
          </w:p>
        </w:tc>
        <w:tc>
          <w:tcPr>
            <w:tcW w:w="1275" w:type="pct"/>
            <w:shd w:val="clear" w:color="auto" w:fill="auto"/>
          </w:tcPr>
          <w:p w14:paraId="63403857"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31BE4377"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3A5AB809" w14:textId="77777777" w:rsidTr="00A207A0">
        <w:tc>
          <w:tcPr>
            <w:tcW w:w="2451" w:type="pct"/>
            <w:shd w:val="clear" w:color="auto" w:fill="auto"/>
            <w:vAlign w:val="bottom"/>
          </w:tcPr>
          <w:p w14:paraId="0190A5B0" w14:textId="77777777" w:rsidR="00A207A0" w:rsidRPr="00AD65C4" w:rsidRDefault="00A207A0" w:rsidP="00A207A0">
            <w:pPr>
              <w:pStyle w:val="ListParagraph"/>
              <w:ind w:left="284" w:hanging="284"/>
              <w:contextualSpacing/>
              <w:rPr>
                <w:rFonts w:ascii="Arial" w:hAnsi="Arial" w:cs="Arial"/>
                <w:bCs/>
                <w:sz w:val="20"/>
                <w:szCs w:val="20"/>
              </w:rPr>
            </w:pPr>
            <w:r w:rsidRPr="004A292F">
              <w:rPr>
                <w:rFonts w:ascii="Arial" w:hAnsi="Arial" w:cs="Arial"/>
                <w:b/>
                <w:bCs/>
                <w:sz w:val="20"/>
                <w:szCs w:val="20"/>
              </w:rPr>
              <w:t xml:space="preserve">TOTAL </w:t>
            </w:r>
            <w:r w:rsidR="00B95E7F">
              <w:rPr>
                <w:rFonts w:ascii="Arial" w:hAnsi="Arial" w:cs="Arial"/>
                <w:b/>
                <w:bCs/>
                <w:sz w:val="20"/>
                <w:szCs w:val="20"/>
              </w:rPr>
              <w:t>MEDICINE</w:t>
            </w:r>
            <w:r w:rsidRPr="004A292F">
              <w:rPr>
                <w:rFonts w:ascii="Arial" w:hAnsi="Arial" w:cs="Arial"/>
                <w:b/>
                <w:bCs/>
                <w:sz w:val="20"/>
                <w:szCs w:val="20"/>
              </w:rPr>
              <w:t xml:space="preserve"> COST</w:t>
            </w:r>
            <w:r w:rsidR="005860AE">
              <w:rPr>
                <w:rFonts w:ascii="Arial" w:hAnsi="Arial" w:cs="Arial"/>
                <w:b/>
                <w:bCs/>
                <w:sz w:val="20"/>
                <w:szCs w:val="20"/>
              </w:rPr>
              <w:t>S</w:t>
            </w:r>
            <w:r w:rsidRPr="004A292F">
              <w:rPr>
                <w:rFonts w:ascii="Arial" w:hAnsi="Arial" w:cs="Arial"/>
                <w:b/>
                <w:bCs/>
                <w:sz w:val="20"/>
                <w:szCs w:val="20"/>
              </w:rPr>
              <w:t xml:space="preserve"> </w:t>
            </w:r>
          </w:p>
        </w:tc>
        <w:tc>
          <w:tcPr>
            <w:tcW w:w="1275" w:type="pct"/>
            <w:shd w:val="clear" w:color="auto" w:fill="auto"/>
          </w:tcPr>
          <w:p w14:paraId="2530FA86" w14:textId="77777777" w:rsidR="00A207A0" w:rsidRPr="00AD65C4"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6307B940" w14:textId="77777777" w:rsidR="00A207A0" w:rsidRPr="00AD65C4" w:rsidRDefault="00A207A0" w:rsidP="00A207A0">
            <w:pPr>
              <w:pStyle w:val="ListParagraph"/>
              <w:ind w:left="426" w:hanging="426"/>
              <w:contextualSpacing/>
              <w:jc w:val="both"/>
              <w:rPr>
                <w:rFonts w:ascii="Arial" w:hAnsi="Arial" w:cs="Arial"/>
                <w:sz w:val="20"/>
                <w:szCs w:val="20"/>
                <w:lang w:val="en-ZA"/>
              </w:rPr>
            </w:pPr>
          </w:p>
        </w:tc>
      </w:tr>
    </w:tbl>
    <w:p w14:paraId="45530317" w14:textId="77777777" w:rsidR="00A207A0" w:rsidRDefault="00A207A0" w:rsidP="00A207A0">
      <w:pPr>
        <w:shd w:val="clear" w:color="auto" w:fill="FFFFFF"/>
        <w:spacing w:after="0" w:line="240" w:lineRule="auto"/>
        <w:contextualSpacing/>
        <w:jc w:val="both"/>
        <w:rPr>
          <w:rFonts w:ascii="Arial" w:hAnsi="Arial" w:cs="Arial"/>
          <w:b/>
          <w:bCs/>
        </w:rPr>
      </w:pPr>
    </w:p>
    <w:p w14:paraId="1CAA70AF" w14:textId="77777777" w:rsidR="00A207A0" w:rsidRDefault="00A207A0" w:rsidP="00A207A0">
      <w:pPr>
        <w:shd w:val="clear" w:color="auto" w:fill="FFFFFF"/>
        <w:spacing w:after="0" w:line="240" w:lineRule="auto"/>
        <w:contextualSpacing/>
        <w:jc w:val="both"/>
        <w:rPr>
          <w:rFonts w:ascii="Arial" w:hAnsi="Arial" w:cs="Arial"/>
          <w:b/>
          <w:bCs/>
        </w:rPr>
      </w:pPr>
    </w:p>
    <w:p w14:paraId="51B1AF8E" w14:textId="77777777" w:rsidR="00A207A0" w:rsidRDefault="00A207A0" w:rsidP="00A207A0">
      <w:pPr>
        <w:shd w:val="clear" w:color="auto" w:fill="FFFFFF"/>
        <w:spacing w:after="0" w:line="240" w:lineRule="auto"/>
        <w:contextualSpacing/>
        <w:jc w:val="both"/>
        <w:rPr>
          <w:rFonts w:ascii="Arial" w:hAnsi="Arial" w:cs="Arial"/>
          <w:b/>
          <w:bCs/>
        </w:rPr>
      </w:pPr>
    </w:p>
    <w:p w14:paraId="28A8CD74" w14:textId="77777777" w:rsidR="00A207A0" w:rsidRDefault="00A207A0" w:rsidP="00A207A0">
      <w:pPr>
        <w:shd w:val="clear" w:color="auto" w:fill="FFFFFF"/>
        <w:spacing w:after="0" w:line="240" w:lineRule="auto"/>
        <w:contextualSpacing/>
        <w:jc w:val="both"/>
        <w:rPr>
          <w:rFonts w:ascii="Arial" w:hAnsi="Arial" w:cs="Arial"/>
          <w:b/>
          <w:bCs/>
        </w:rPr>
      </w:pPr>
    </w:p>
    <w:p w14:paraId="6EDEA012" w14:textId="77777777" w:rsidR="00A207A0" w:rsidRDefault="00A207A0" w:rsidP="00A207A0">
      <w:pPr>
        <w:shd w:val="clear" w:color="auto" w:fill="FFFFFF"/>
        <w:spacing w:after="0" w:line="240" w:lineRule="auto"/>
        <w:contextualSpacing/>
        <w:jc w:val="both"/>
        <w:rPr>
          <w:rFonts w:ascii="Arial" w:hAnsi="Arial" w:cs="Arial"/>
          <w:b/>
          <w:bCs/>
        </w:rPr>
      </w:pPr>
    </w:p>
    <w:p w14:paraId="6DAFD6EF" w14:textId="77777777" w:rsidR="00A207A0" w:rsidRDefault="00A207A0" w:rsidP="00A207A0">
      <w:pPr>
        <w:shd w:val="clear" w:color="auto" w:fill="FFFFFF"/>
        <w:spacing w:after="0" w:line="240" w:lineRule="auto"/>
        <w:contextualSpacing/>
        <w:jc w:val="both"/>
        <w:rPr>
          <w:rFonts w:ascii="Arial" w:hAnsi="Arial" w:cs="Arial"/>
          <w:b/>
          <w:bCs/>
        </w:rPr>
      </w:pPr>
    </w:p>
    <w:p w14:paraId="0DD58D88" w14:textId="77777777" w:rsidR="00A207A0" w:rsidRDefault="00A207A0" w:rsidP="00A207A0">
      <w:pPr>
        <w:shd w:val="clear" w:color="auto" w:fill="FFFFFF"/>
        <w:spacing w:after="0" w:line="240" w:lineRule="auto"/>
        <w:contextualSpacing/>
        <w:jc w:val="both"/>
        <w:rPr>
          <w:rFonts w:ascii="Arial" w:hAnsi="Arial" w:cs="Arial"/>
          <w:b/>
          <w:bCs/>
        </w:rPr>
      </w:pPr>
    </w:p>
    <w:p w14:paraId="54A353E0" w14:textId="77777777" w:rsidR="00A207A0" w:rsidRDefault="00A207A0" w:rsidP="00A207A0">
      <w:pPr>
        <w:shd w:val="clear" w:color="auto" w:fill="FFFFFF"/>
        <w:spacing w:after="0" w:line="240" w:lineRule="auto"/>
        <w:contextualSpacing/>
        <w:jc w:val="both"/>
        <w:rPr>
          <w:rFonts w:ascii="Arial" w:hAnsi="Arial" w:cs="Arial"/>
          <w:b/>
          <w:bCs/>
        </w:rPr>
      </w:pPr>
    </w:p>
    <w:p w14:paraId="18D59E6E" w14:textId="77777777" w:rsidR="00A207A0" w:rsidRDefault="00A207A0" w:rsidP="00A207A0">
      <w:pPr>
        <w:shd w:val="clear" w:color="auto" w:fill="FFFFFF"/>
        <w:spacing w:after="0" w:line="240" w:lineRule="auto"/>
        <w:contextualSpacing/>
        <w:jc w:val="both"/>
        <w:rPr>
          <w:rFonts w:ascii="Arial" w:hAnsi="Arial" w:cs="Arial"/>
          <w:b/>
          <w:bCs/>
        </w:rPr>
      </w:pPr>
    </w:p>
    <w:p w14:paraId="562BA492" w14:textId="77777777" w:rsidR="00A207A0" w:rsidRPr="001F3320" w:rsidRDefault="00A207A0" w:rsidP="00C21579">
      <w:pPr>
        <w:pStyle w:val="Reg9Tables"/>
      </w:pPr>
      <w:bookmarkStart w:id="57" w:name="_Toc381008762"/>
      <w:bookmarkStart w:id="58" w:name="_Toc128660803"/>
      <w:r>
        <w:t xml:space="preserve">Table 3.1.6: </w:t>
      </w:r>
      <w:r w:rsidR="00B95E7F">
        <w:t>Medicine</w:t>
      </w:r>
      <w:r>
        <w:t xml:space="preserve"> Pricing Information</w:t>
      </w:r>
      <w:bookmarkEnd w:id="57"/>
      <w:bookmarkEnd w:id="58"/>
    </w:p>
    <w:tbl>
      <w:tblPr>
        <w:tblpPr w:leftFromText="180" w:rightFromText="180" w:vertAnchor="page" w:horzAnchor="margin" w:tblpX="108" w:tblpY="4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031"/>
        <w:gridCol w:w="2032"/>
        <w:gridCol w:w="2032"/>
        <w:gridCol w:w="2660"/>
      </w:tblGrid>
      <w:tr w:rsidR="00D5203A" w:rsidRPr="00134E0B" w14:paraId="5D602FDC" w14:textId="77777777" w:rsidTr="000017AD">
        <w:tc>
          <w:tcPr>
            <w:tcW w:w="3794" w:type="dxa"/>
            <w:shd w:val="clear" w:color="auto" w:fill="BFBFBF"/>
          </w:tcPr>
          <w:p w14:paraId="6355613C" w14:textId="77777777" w:rsidR="00D5203A" w:rsidRPr="004A292F" w:rsidRDefault="00D5203A" w:rsidP="00D5203A">
            <w:pPr>
              <w:pStyle w:val="BodyText"/>
              <w:spacing w:after="0"/>
              <w:contextualSpacing/>
              <w:rPr>
                <w:rFonts w:ascii="Arial" w:hAnsi="Arial" w:cs="Arial"/>
                <w:b/>
                <w:bCs/>
                <w:sz w:val="20"/>
                <w:szCs w:val="20"/>
              </w:rPr>
            </w:pPr>
            <w:r>
              <w:rPr>
                <w:rFonts w:ascii="Arial" w:hAnsi="Arial" w:cs="Arial"/>
                <w:b/>
                <w:bCs/>
                <w:sz w:val="20"/>
                <w:szCs w:val="20"/>
              </w:rPr>
              <w:t>Pricing Items</w:t>
            </w:r>
          </w:p>
        </w:tc>
        <w:tc>
          <w:tcPr>
            <w:tcW w:w="2031" w:type="dxa"/>
            <w:shd w:val="clear" w:color="auto" w:fill="BFBFBF"/>
          </w:tcPr>
          <w:p w14:paraId="5D801FB9" w14:textId="77777777" w:rsidR="00D5203A" w:rsidRPr="004A292F" w:rsidRDefault="00D5203A" w:rsidP="00D5203A">
            <w:pPr>
              <w:pStyle w:val="ListParagraph"/>
              <w:ind w:left="0"/>
              <w:contextualSpacing/>
              <w:rPr>
                <w:rFonts w:ascii="Arial" w:hAnsi="Arial" w:cs="Arial"/>
                <w:b/>
                <w:sz w:val="20"/>
                <w:szCs w:val="20"/>
                <w:lang w:val="en-ZA"/>
              </w:rPr>
            </w:pPr>
            <w:r w:rsidRPr="004A292F">
              <w:rPr>
                <w:rFonts w:ascii="Arial" w:hAnsi="Arial" w:cs="Arial"/>
                <w:b/>
                <w:sz w:val="20"/>
                <w:szCs w:val="20"/>
                <w:lang w:val="en-ZA"/>
              </w:rPr>
              <w:t>Current</w:t>
            </w:r>
          </w:p>
          <w:p w14:paraId="174DEFC0" w14:textId="77777777" w:rsidR="00D5203A" w:rsidRPr="004A292F" w:rsidRDefault="00D5203A" w:rsidP="00D5203A">
            <w:pPr>
              <w:pStyle w:val="ListParagraph"/>
              <w:ind w:left="0"/>
              <w:contextualSpacing/>
              <w:rPr>
                <w:rFonts w:ascii="Arial" w:hAnsi="Arial" w:cs="Arial"/>
                <w:b/>
                <w:sz w:val="20"/>
                <w:szCs w:val="20"/>
                <w:lang w:val="en-ZA"/>
              </w:rPr>
            </w:pPr>
          </w:p>
        </w:tc>
        <w:tc>
          <w:tcPr>
            <w:tcW w:w="2032" w:type="dxa"/>
            <w:shd w:val="clear" w:color="auto" w:fill="BFBFBF"/>
          </w:tcPr>
          <w:p w14:paraId="23F34FAD" w14:textId="77777777" w:rsidR="00D5203A" w:rsidRPr="004A292F" w:rsidRDefault="00D5203A" w:rsidP="00D5203A">
            <w:pPr>
              <w:pStyle w:val="ListParagraph"/>
              <w:ind w:left="0"/>
              <w:contextualSpacing/>
              <w:rPr>
                <w:rFonts w:ascii="Arial" w:hAnsi="Arial" w:cs="Arial"/>
                <w:b/>
                <w:sz w:val="20"/>
                <w:szCs w:val="20"/>
                <w:lang w:val="en-ZA"/>
              </w:rPr>
            </w:pPr>
            <w:r w:rsidRPr="004A292F">
              <w:rPr>
                <w:rFonts w:ascii="Arial" w:hAnsi="Arial" w:cs="Arial"/>
                <w:b/>
                <w:sz w:val="20"/>
                <w:szCs w:val="20"/>
                <w:lang w:val="en-ZA"/>
              </w:rPr>
              <w:t>New</w:t>
            </w:r>
          </w:p>
          <w:p w14:paraId="484458CB" w14:textId="77777777" w:rsidR="00D5203A" w:rsidRPr="004A292F" w:rsidRDefault="00D5203A" w:rsidP="00D5203A">
            <w:pPr>
              <w:pStyle w:val="ListParagraph"/>
              <w:ind w:left="0"/>
              <w:contextualSpacing/>
              <w:rPr>
                <w:rFonts w:ascii="Arial" w:hAnsi="Arial" w:cs="Arial"/>
                <w:b/>
                <w:sz w:val="20"/>
                <w:szCs w:val="20"/>
                <w:lang w:val="en-ZA"/>
              </w:rPr>
            </w:pPr>
          </w:p>
        </w:tc>
        <w:tc>
          <w:tcPr>
            <w:tcW w:w="2032" w:type="dxa"/>
            <w:shd w:val="clear" w:color="auto" w:fill="BFBFBF"/>
          </w:tcPr>
          <w:p w14:paraId="010F3F63" w14:textId="77777777" w:rsidR="00D5203A" w:rsidRPr="004A292F" w:rsidRDefault="00D5203A" w:rsidP="00D5203A">
            <w:pPr>
              <w:pStyle w:val="BodyText"/>
              <w:spacing w:after="0"/>
              <w:contextualSpacing/>
              <w:rPr>
                <w:rFonts w:ascii="Arial" w:hAnsi="Arial" w:cs="Arial"/>
                <w:b/>
                <w:bCs/>
                <w:sz w:val="20"/>
                <w:szCs w:val="20"/>
              </w:rPr>
            </w:pPr>
            <w:r>
              <w:rPr>
                <w:rFonts w:ascii="Arial" w:hAnsi="Arial" w:cs="Arial"/>
                <w:b/>
                <w:bCs/>
                <w:sz w:val="20"/>
                <w:szCs w:val="20"/>
              </w:rPr>
              <w:t>Requested</w:t>
            </w:r>
          </w:p>
        </w:tc>
        <w:tc>
          <w:tcPr>
            <w:tcW w:w="2660" w:type="dxa"/>
            <w:shd w:val="clear" w:color="auto" w:fill="BFBFBF"/>
          </w:tcPr>
          <w:p w14:paraId="40FF720F" w14:textId="77777777" w:rsidR="00D5203A" w:rsidRPr="004A292F" w:rsidRDefault="00D5203A" w:rsidP="00D5203A">
            <w:pPr>
              <w:pStyle w:val="BodyText"/>
              <w:spacing w:after="0"/>
              <w:contextualSpacing/>
              <w:rPr>
                <w:rFonts w:ascii="Arial" w:hAnsi="Arial" w:cs="Arial"/>
                <w:b/>
                <w:bCs/>
                <w:sz w:val="20"/>
                <w:szCs w:val="20"/>
              </w:rPr>
            </w:pPr>
            <w:r w:rsidRPr="004A292F">
              <w:rPr>
                <w:rFonts w:ascii="Arial" w:hAnsi="Arial" w:cs="Arial"/>
                <w:b/>
                <w:bCs/>
                <w:sz w:val="20"/>
                <w:szCs w:val="20"/>
              </w:rPr>
              <w:t>Differential Costs</w:t>
            </w:r>
          </w:p>
          <w:p w14:paraId="22C79307" w14:textId="77777777" w:rsidR="00D5203A" w:rsidRPr="004A292F" w:rsidRDefault="00D5203A" w:rsidP="00D5203A">
            <w:pPr>
              <w:pStyle w:val="BodyText"/>
              <w:spacing w:after="0"/>
              <w:contextualSpacing/>
              <w:rPr>
                <w:rFonts w:ascii="Arial" w:hAnsi="Arial" w:cs="Arial"/>
                <w:b/>
                <w:bCs/>
                <w:sz w:val="20"/>
                <w:szCs w:val="20"/>
              </w:rPr>
            </w:pPr>
            <w:r>
              <w:rPr>
                <w:rFonts w:ascii="Arial" w:hAnsi="Arial" w:cs="Arial"/>
                <w:b/>
                <w:bCs/>
                <w:sz w:val="20"/>
                <w:szCs w:val="20"/>
              </w:rPr>
              <w:t>(</w:t>
            </w:r>
            <w:r w:rsidRPr="004A292F">
              <w:rPr>
                <w:rFonts w:ascii="Arial" w:hAnsi="Arial" w:cs="Arial"/>
                <w:b/>
                <w:bCs/>
                <w:sz w:val="20"/>
                <w:szCs w:val="20"/>
              </w:rPr>
              <w:t>FOR OFFICE USE</w:t>
            </w:r>
            <w:r>
              <w:rPr>
                <w:rFonts w:ascii="Arial" w:hAnsi="Arial" w:cs="Arial"/>
                <w:b/>
                <w:bCs/>
                <w:sz w:val="20"/>
                <w:szCs w:val="20"/>
              </w:rPr>
              <w:t xml:space="preserve"> ONLY)</w:t>
            </w:r>
          </w:p>
        </w:tc>
      </w:tr>
      <w:tr w:rsidR="00D5203A" w:rsidRPr="00134E0B" w14:paraId="671479F5" w14:textId="77777777" w:rsidTr="000017AD">
        <w:tc>
          <w:tcPr>
            <w:tcW w:w="3794" w:type="dxa"/>
            <w:vAlign w:val="bottom"/>
          </w:tcPr>
          <w:p w14:paraId="4E18ED3A"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 xml:space="preserve">Total </w:t>
            </w:r>
            <w:r w:rsidR="00B95E7F">
              <w:rPr>
                <w:rFonts w:ascii="Arial" w:hAnsi="Arial" w:cs="Arial"/>
                <w:b/>
                <w:bCs/>
                <w:i/>
                <w:sz w:val="20"/>
                <w:szCs w:val="20"/>
              </w:rPr>
              <w:t>Medicine</w:t>
            </w:r>
            <w:r w:rsidRPr="004A292F">
              <w:rPr>
                <w:rFonts w:ascii="Arial" w:hAnsi="Arial" w:cs="Arial"/>
                <w:b/>
                <w:bCs/>
                <w:i/>
                <w:sz w:val="20"/>
                <w:szCs w:val="20"/>
              </w:rPr>
              <w:t xml:space="preserve"> Costs</w:t>
            </w:r>
          </w:p>
        </w:tc>
        <w:tc>
          <w:tcPr>
            <w:tcW w:w="2031" w:type="dxa"/>
          </w:tcPr>
          <w:p w14:paraId="2D51AFE6"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31D5DEA0"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74CA7252"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15909799"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53283141" w14:textId="77777777" w:rsidTr="000017AD">
        <w:tc>
          <w:tcPr>
            <w:tcW w:w="3794" w:type="dxa"/>
            <w:vAlign w:val="bottom"/>
          </w:tcPr>
          <w:p w14:paraId="1797A0BF"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Mark-up</w:t>
            </w:r>
          </w:p>
        </w:tc>
        <w:tc>
          <w:tcPr>
            <w:tcW w:w="2031" w:type="dxa"/>
          </w:tcPr>
          <w:p w14:paraId="2EFE72B7"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72839A36"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3DC0119D"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0C708197"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54EEE935" w14:textId="77777777" w:rsidTr="000017AD">
        <w:tc>
          <w:tcPr>
            <w:tcW w:w="3794" w:type="dxa"/>
            <w:vAlign w:val="bottom"/>
          </w:tcPr>
          <w:p w14:paraId="47F67BAE"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Ex-Manufacturer Price (VAT Excl.)</w:t>
            </w:r>
          </w:p>
        </w:tc>
        <w:tc>
          <w:tcPr>
            <w:tcW w:w="2031" w:type="dxa"/>
          </w:tcPr>
          <w:p w14:paraId="55F39FB8"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7E434A0E"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767CF0B8"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322BC9F1"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51018090" w14:textId="77777777" w:rsidTr="000017AD">
        <w:tc>
          <w:tcPr>
            <w:tcW w:w="3794" w:type="dxa"/>
            <w:vAlign w:val="bottom"/>
          </w:tcPr>
          <w:p w14:paraId="6C757B1B"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Logistics Fee (VAT Excl.)</w:t>
            </w:r>
          </w:p>
        </w:tc>
        <w:tc>
          <w:tcPr>
            <w:tcW w:w="2031" w:type="dxa"/>
          </w:tcPr>
          <w:p w14:paraId="7200A761"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1E2215B9"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1CA819D3"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77F36F4B"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654DB5B6" w14:textId="77777777" w:rsidTr="000017AD">
        <w:tc>
          <w:tcPr>
            <w:tcW w:w="3794" w:type="dxa"/>
            <w:vAlign w:val="bottom"/>
          </w:tcPr>
          <w:p w14:paraId="41ADF8F1"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VAT</w:t>
            </w:r>
          </w:p>
        </w:tc>
        <w:tc>
          <w:tcPr>
            <w:tcW w:w="2031" w:type="dxa"/>
          </w:tcPr>
          <w:p w14:paraId="4A340D37"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49EBE4C0"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79B3778F"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74FE92AC"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2F3C1524" w14:textId="77777777" w:rsidTr="000017AD">
        <w:tc>
          <w:tcPr>
            <w:tcW w:w="3794" w:type="dxa"/>
            <w:vAlign w:val="bottom"/>
          </w:tcPr>
          <w:p w14:paraId="7140F03D" w14:textId="77777777" w:rsidR="00D5203A" w:rsidRPr="00AD65C4"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Single Exit Price</w:t>
            </w:r>
          </w:p>
        </w:tc>
        <w:tc>
          <w:tcPr>
            <w:tcW w:w="2031" w:type="dxa"/>
          </w:tcPr>
          <w:p w14:paraId="634D4E4B" w14:textId="77777777" w:rsidR="00D5203A" w:rsidRPr="00AD65C4" w:rsidRDefault="00D5203A" w:rsidP="00A207A0">
            <w:pPr>
              <w:pStyle w:val="BodyText"/>
              <w:spacing w:after="0"/>
              <w:contextualSpacing/>
              <w:rPr>
                <w:rFonts w:ascii="Arial" w:hAnsi="Arial" w:cs="Arial"/>
                <w:b/>
                <w:bCs/>
                <w:sz w:val="20"/>
                <w:szCs w:val="20"/>
              </w:rPr>
            </w:pPr>
          </w:p>
        </w:tc>
        <w:tc>
          <w:tcPr>
            <w:tcW w:w="2032" w:type="dxa"/>
          </w:tcPr>
          <w:p w14:paraId="27C17016" w14:textId="77777777" w:rsidR="00D5203A" w:rsidRPr="00AD65C4"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42F5B17E"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66A6FCC6" w14:textId="77777777" w:rsidR="00D5203A" w:rsidRPr="00AD65C4" w:rsidRDefault="00D5203A" w:rsidP="00A207A0">
            <w:pPr>
              <w:pStyle w:val="BodyText"/>
              <w:spacing w:after="0"/>
              <w:contextualSpacing/>
              <w:rPr>
                <w:rFonts w:ascii="Arial" w:hAnsi="Arial" w:cs="Arial"/>
                <w:b/>
                <w:bCs/>
                <w:sz w:val="20"/>
                <w:szCs w:val="20"/>
              </w:rPr>
            </w:pPr>
          </w:p>
        </w:tc>
      </w:tr>
      <w:tr w:rsidR="00D5203A" w:rsidRPr="00134E0B" w14:paraId="711F9B6F" w14:textId="77777777" w:rsidTr="000017AD">
        <w:tc>
          <w:tcPr>
            <w:tcW w:w="3794" w:type="dxa"/>
            <w:vAlign w:val="bottom"/>
          </w:tcPr>
          <w:p w14:paraId="2F03DE6C" w14:textId="77777777" w:rsidR="00D5203A" w:rsidRPr="004A292F" w:rsidRDefault="00D5203A" w:rsidP="00A207A0">
            <w:pPr>
              <w:pStyle w:val="BodyText"/>
              <w:spacing w:after="0"/>
              <w:contextualSpacing/>
              <w:jc w:val="both"/>
              <w:rPr>
                <w:rFonts w:ascii="Arial" w:hAnsi="Arial" w:cs="Arial"/>
                <w:b/>
                <w:bCs/>
                <w:i/>
                <w:sz w:val="20"/>
                <w:szCs w:val="20"/>
              </w:rPr>
            </w:pPr>
            <w:r>
              <w:rPr>
                <w:rFonts w:ascii="Arial" w:hAnsi="Arial" w:cs="Arial"/>
                <w:b/>
                <w:bCs/>
                <w:i/>
                <w:sz w:val="20"/>
                <w:szCs w:val="20"/>
              </w:rPr>
              <w:t>Unit Price</w:t>
            </w:r>
          </w:p>
        </w:tc>
        <w:tc>
          <w:tcPr>
            <w:tcW w:w="2031" w:type="dxa"/>
          </w:tcPr>
          <w:p w14:paraId="42788EA1" w14:textId="77777777" w:rsidR="00D5203A" w:rsidRPr="00AD65C4" w:rsidRDefault="00D5203A" w:rsidP="00A207A0">
            <w:pPr>
              <w:pStyle w:val="BodyText"/>
              <w:spacing w:after="0"/>
              <w:contextualSpacing/>
              <w:rPr>
                <w:rFonts w:ascii="Arial" w:hAnsi="Arial" w:cs="Arial"/>
                <w:b/>
                <w:bCs/>
                <w:sz w:val="20"/>
                <w:szCs w:val="20"/>
              </w:rPr>
            </w:pPr>
          </w:p>
        </w:tc>
        <w:tc>
          <w:tcPr>
            <w:tcW w:w="2032" w:type="dxa"/>
          </w:tcPr>
          <w:p w14:paraId="26049593" w14:textId="77777777" w:rsidR="00D5203A" w:rsidRPr="00AD65C4"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18EAEF23"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07E4D72D" w14:textId="77777777" w:rsidR="00D5203A" w:rsidRPr="00AD65C4" w:rsidRDefault="00D5203A" w:rsidP="00A207A0">
            <w:pPr>
              <w:pStyle w:val="BodyText"/>
              <w:spacing w:after="0"/>
              <w:contextualSpacing/>
              <w:rPr>
                <w:rFonts w:ascii="Arial" w:hAnsi="Arial" w:cs="Arial"/>
                <w:b/>
                <w:bCs/>
                <w:sz w:val="20"/>
                <w:szCs w:val="20"/>
              </w:rPr>
            </w:pPr>
          </w:p>
        </w:tc>
      </w:tr>
    </w:tbl>
    <w:p w14:paraId="649AD31B" w14:textId="77777777" w:rsidR="00C77FF2" w:rsidRDefault="00C77FF2" w:rsidP="00A207A0">
      <w:pPr>
        <w:tabs>
          <w:tab w:val="left" w:pos="9498"/>
        </w:tabs>
        <w:spacing w:after="0" w:line="240" w:lineRule="auto"/>
        <w:ind w:right="4048"/>
        <w:contextualSpacing/>
        <w:rPr>
          <w:rFonts w:ascii="Arial" w:hAnsi="Arial" w:cs="Arial"/>
        </w:rPr>
      </w:pPr>
    </w:p>
    <w:p w14:paraId="22A18E4C" w14:textId="77777777" w:rsidR="00C77FF2" w:rsidRDefault="00C77FF2" w:rsidP="00A207A0">
      <w:pPr>
        <w:tabs>
          <w:tab w:val="left" w:pos="9498"/>
        </w:tabs>
        <w:spacing w:after="0" w:line="240" w:lineRule="auto"/>
        <w:ind w:right="4048"/>
        <w:contextualSpacing/>
        <w:rPr>
          <w:rFonts w:ascii="Arial" w:hAnsi="Arial" w:cs="Arial"/>
        </w:rPr>
      </w:pPr>
    </w:p>
    <w:p w14:paraId="2ADCCB22" w14:textId="77777777" w:rsidR="00C77FF2" w:rsidRDefault="00C77FF2" w:rsidP="00A207A0">
      <w:pPr>
        <w:spacing w:after="0" w:line="240" w:lineRule="auto"/>
        <w:contextualSpacing/>
        <w:rPr>
          <w:rFonts w:ascii="Arial" w:hAnsi="Arial" w:cs="Arial"/>
        </w:rPr>
      </w:pPr>
    </w:p>
    <w:p w14:paraId="1A73FBCA" w14:textId="77777777" w:rsidR="00A207A0" w:rsidRPr="00C12780" w:rsidRDefault="00A207A0" w:rsidP="00054436">
      <w:pPr>
        <w:pStyle w:val="ListParagraph"/>
        <w:ind w:left="0"/>
        <w:contextualSpacing/>
        <w:jc w:val="both"/>
        <w:rPr>
          <w:rFonts w:ascii="Arial" w:hAnsi="Arial" w:cs="Arial"/>
          <w:b/>
          <w:i/>
          <w:sz w:val="20"/>
          <w:szCs w:val="20"/>
          <w:lang w:val="en-ZA"/>
        </w:rPr>
      </w:pPr>
      <w:r>
        <w:rPr>
          <w:rFonts w:ascii="Arial" w:hAnsi="Arial" w:cs="Arial"/>
          <w:b/>
          <w:i/>
          <w:sz w:val="20"/>
          <w:szCs w:val="20"/>
          <w:lang w:val="en-ZA"/>
        </w:rPr>
        <w:t>Guide on table 3.1.6-</w:t>
      </w:r>
    </w:p>
    <w:p w14:paraId="6E8F2D7A" w14:textId="77777777" w:rsidR="00A207A0" w:rsidRPr="009054FC"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 xml:space="preserve">Total </w:t>
      </w:r>
      <w:r w:rsidR="00B95E7F">
        <w:rPr>
          <w:rFonts w:ascii="Arial" w:hAnsi="Arial" w:cs="Arial"/>
          <w:b/>
          <w:bCs/>
          <w:i/>
          <w:sz w:val="20"/>
          <w:szCs w:val="20"/>
        </w:rPr>
        <w:t>Medicine</w:t>
      </w:r>
      <w:r w:rsidRPr="009054FC">
        <w:rPr>
          <w:rFonts w:ascii="Arial" w:hAnsi="Arial" w:cs="Arial"/>
          <w:b/>
          <w:bCs/>
          <w:i/>
          <w:sz w:val="20"/>
          <w:szCs w:val="20"/>
        </w:rPr>
        <w:t xml:space="preserve"> Costs: </w:t>
      </w:r>
      <w:r w:rsidR="00054436">
        <w:rPr>
          <w:rFonts w:ascii="Arial" w:hAnsi="Arial" w:cs="Arial"/>
          <w:bCs/>
          <w:i/>
          <w:sz w:val="20"/>
          <w:szCs w:val="20"/>
        </w:rPr>
        <w:t>C</w:t>
      </w:r>
      <w:r w:rsidRPr="009054FC">
        <w:rPr>
          <w:rFonts w:ascii="Arial" w:hAnsi="Arial" w:cs="Arial"/>
          <w:bCs/>
          <w:i/>
          <w:sz w:val="20"/>
          <w:szCs w:val="20"/>
        </w:rPr>
        <w:t xml:space="preserve">urrent and new total </w:t>
      </w:r>
      <w:r w:rsidR="00B95E7F">
        <w:rPr>
          <w:rFonts w:ascii="Arial" w:hAnsi="Arial" w:cs="Arial"/>
          <w:bCs/>
          <w:i/>
          <w:sz w:val="20"/>
          <w:szCs w:val="20"/>
        </w:rPr>
        <w:t>medicine</w:t>
      </w:r>
      <w:r w:rsidRPr="009054FC">
        <w:rPr>
          <w:rFonts w:ascii="Arial" w:hAnsi="Arial" w:cs="Arial"/>
          <w:bCs/>
          <w:i/>
          <w:sz w:val="20"/>
          <w:szCs w:val="20"/>
        </w:rPr>
        <w:t xml:space="preserve"> </w:t>
      </w:r>
      <w:r w:rsidR="00054436">
        <w:rPr>
          <w:rFonts w:ascii="Arial" w:hAnsi="Arial" w:cs="Arial"/>
          <w:bCs/>
          <w:i/>
          <w:sz w:val="20"/>
          <w:szCs w:val="20"/>
        </w:rPr>
        <w:t xml:space="preserve">costs </w:t>
      </w:r>
      <w:r w:rsidR="002E4192">
        <w:rPr>
          <w:rFonts w:ascii="Arial" w:hAnsi="Arial" w:cs="Arial"/>
          <w:bCs/>
          <w:i/>
          <w:sz w:val="20"/>
          <w:szCs w:val="20"/>
        </w:rPr>
        <w:t>must</w:t>
      </w:r>
      <w:r w:rsidR="00054436">
        <w:rPr>
          <w:rFonts w:ascii="Arial" w:hAnsi="Arial" w:cs="Arial"/>
          <w:bCs/>
          <w:i/>
          <w:sz w:val="20"/>
          <w:szCs w:val="20"/>
        </w:rPr>
        <w:t xml:space="preserve"> be transcribed from </w:t>
      </w:r>
      <w:r w:rsidRPr="009054FC">
        <w:rPr>
          <w:rFonts w:ascii="Arial" w:hAnsi="Arial" w:cs="Arial"/>
          <w:bCs/>
          <w:i/>
          <w:sz w:val="20"/>
          <w:szCs w:val="20"/>
        </w:rPr>
        <w:t>table 3.1</w:t>
      </w:r>
      <w:r>
        <w:rPr>
          <w:rFonts w:ascii="Arial" w:hAnsi="Arial" w:cs="Arial"/>
          <w:bCs/>
          <w:i/>
          <w:sz w:val="20"/>
          <w:szCs w:val="20"/>
        </w:rPr>
        <w:t>.5</w:t>
      </w:r>
    </w:p>
    <w:p w14:paraId="05D08AE6" w14:textId="77777777" w:rsidR="00A207A0" w:rsidRPr="009054FC" w:rsidRDefault="00A207A0" w:rsidP="00054436">
      <w:pPr>
        <w:pStyle w:val="ListParagraph"/>
        <w:numPr>
          <w:ilvl w:val="0"/>
          <w:numId w:val="20"/>
        </w:numPr>
        <w:ind w:left="426" w:hanging="426"/>
        <w:contextualSpacing/>
        <w:jc w:val="both"/>
        <w:rPr>
          <w:rFonts w:ascii="Arial" w:hAnsi="Arial" w:cs="Arial"/>
          <w:b/>
          <w:bCs/>
          <w:i/>
          <w:sz w:val="20"/>
          <w:szCs w:val="20"/>
        </w:rPr>
      </w:pPr>
      <w:r w:rsidRPr="009054FC">
        <w:rPr>
          <w:rFonts w:ascii="Arial" w:hAnsi="Arial" w:cs="Arial"/>
          <w:b/>
          <w:bCs/>
          <w:i/>
          <w:sz w:val="20"/>
          <w:szCs w:val="20"/>
        </w:rPr>
        <w:t>Mark-up:</w:t>
      </w:r>
    </w:p>
    <w:p w14:paraId="2C6D4A7C" w14:textId="77777777" w:rsidR="00A207A0" w:rsidRPr="009054FC" w:rsidRDefault="002A5C76" w:rsidP="009355A4">
      <w:pPr>
        <w:pStyle w:val="ListParagraph"/>
        <w:tabs>
          <w:tab w:val="left" w:pos="2837"/>
        </w:tabs>
        <w:contextualSpacing/>
        <w:rPr>
          <w:rFonts w:ascii="Arial" w:hAnsi="Arial" w:cs="Arial"/>
          <w:b/>
          <w:bCs/>
          <w:i/>
          <w:sz w:val="20"/>
          <w:szCs w:val="20"/>
        </w:rPr>
      </w:pPr>
      <w:r>
        <w:rPr>
          <w:rFonts w:ascii="Arial" w:hAnsi="Arial" w:cs="Arial"/>
          <w:b/>
          <w:bCs/>
          <w:i/>
          <w:sz w:val="20"/>
          <w:szCs w:val="20"/>
        </w:rPr>
        <w:tab/>
      </w:r>
    </w:p>
    <w:p w14:paraId="77CF41F9" w14:textId="77777777" w:rsidR="00A207A0" w:rsidRPr="009054FC" w:rsidRDefault="00A207A0" w:rsidP="00054436">
      <w:pPr>
        <w:pStyle w:val="ListParagraph"/>
        <w:numPr>
          <w:ilvl w:val="1"/>
          <w:numId w:val="20"/>
        </w:numPr>
        <w:tabs>
          <w:tab w:val="clear" w:pos="646"/>
          <w:tab w:val="num" w:pos="993"/>
        </w:tabs>
        <w:ind w:left="993" w:hanging="567"/>
        <w:contextualSpacing/>
        <w:jc w:val="both"/>
        <w:rPr>
          <w:rFonts w:ascii="Arial" w:hAnsi="Arial" w:cs="Arial"/>
          <w:b/>
          <w:bCs/>
          <w:i/>
          <w:sz w:val="20"/>
          <w:szCs w:val="20"/>
        </w:rPr>
      </w:pPr>
      <w:r>
        <w:rPr>
          <w:rFonts w:ascii="Arial" w:hAnsi="Arial" w:cs="Arial"/>
          <w:b/>
          <w:bCs/>
          <w:i/>
          <w:sz w:val="20"/>
          <w:szCs w:val="20"/>
        </w:rPr>
        <w:t xml:space="preserve">Current </w:t>
      </w:r>
      <w:r w:rsidRPr="009054FC">
        <w:rPr>
          <w:rFonts w:ascii="Arial" w:hAnsi="Arial" w:cs="Arial"/>
          <w:b/>
          <w:bCs/>
          <w:i/>
          <w:sz w:val="20"/>
          <w:szCs w:val="20"/>
        </w:rPr>
        <w:t xml:space="preserve">Mark-up: </w:t>
      </w:r>
      <w:r w:rsidR="00054436">
        <w:rPr>
          <w:rFonts w:ascii="Arial" w:hAnsi="Arial" w:cs="Arial"/>
          <w:bCs/>
          <w:i/>
          <w:sz w:val="20"/>
          <w:szCs w:val="20"/>
        </w:rPr>
        <w:t>W</w:t>
      </w:r>
      <w:r w:rsidRPr="009054FC">
        <w:rPr>
          <w:rFonts w:ascii="Arial" w:hAnsi="Arial" w:cs="Arial"/>
          <w:bCs/>
          <w:i/>
          <w:sz w:val="20"/>
          <w:szCs w:val="20"/>
        </w:rPr>
        <w:t>hat the applicant is</w:t>
      </w:r>
      <w:r>
        <w:rPr>
          <w:rFonts w:ascii="Arial" w:hAnsi="Arial" w:cs="Arial"/>
          <w:bCs/>
          <w:i/>
          <w:sz w:val="20"/>
          <w:szCs w:val="20"/>
        </w:rPr>
        <w:t xml:space="preserve"> currently</w:t>
      </w:r>
      <w:r w:rsidRPr="009054FC">
        <w:rPr>
          <w:rFonts w:ascii="Arial" w:hAnsi="Arial" w:cs="Arial"/>
          <w:bCs/>
          <w:i/>
          <w:sz w:val="20"/>
          <w:szCs w:val="20"/>
        </w:rPr>
        <w:t xml:space="preserve"> earning above the </w:t>
      </w:r>
      <w:r>
        <w:rPr>
          <w:rFonts w:ascii="Arial" w:hAnsi="Arial" w:cs="Arial"/>
          <w:bCs/>
          <w:i/>
          <w:sz w:val="20"/>
          <w:szCs w:val="20"/>
        </w:rPr>
        <w:t xml:space="preserve">current </w:t>
      </w:r>
      <w:r w:rsidRPr="009054FC">
        <w:rPr>
          <w:rFonts w:ascii="Arial" w:hAnsi="Arial" w:cs="Arial"/>
          <w:bCs/>
          <w:i/>
          <w:sz w:val="20"/>
          <w:szCs w:val="20"/>
        </w:rPr>
        <w:t xml:space="preserve">total </w:t>
      </w:r>
      <w:r w:rsidR="00B95E7F">
        <w:rPr>
          <w:rFonts w:ascii="Arial" w:hAnsi="Arial" w:cs="Arial"/>
          <w:bCs/>
          <w:i/>
          <w:sz w:val="20"/>
          <w:szCs w:val="20"/>
        </w:rPr>
        <w:t>medicine</w:t>
      </w:r>
      <w:r>
        <w:rPr>
          <w:rFonts w:ascii="Arial" w:hAnsi="Arial" w:cs="Arial"/>
          <w:bCs/>
          <w:i/>
          <w:sz w:val="20"/>
          <w:szCs w:val="20"/>
        </w:rPr>
        <w:t xml:space="preserve"> </w:t>
      </w:r>
      <w:r w:rsidRPr="009054FC">
        <w:rPr>
          <w:rFonts w:ascii="Arial" w:hAnsi="Arial" w:cs="Arial"/>
          <w:bCs/>
          <w:i/>
          <w:sz w:val="20"/>
          <w:szCs w:val="20"/>
        </w:rPr>
        <w:t>cost</w:t>
      </w:r>
      <w:r>
        <w:rPr>
          <w:rFonts w:ascii="Arial" w:hAnsi="Arial" w:cs="Arial"/>
          <w:bCs/>
          <w:i/>
          <w:sz w:val="20"/>
          <w:szCs w:val="20"/>
        </w:rPr>
        <w:t>s</w:t>
      </w:r>
      <w:r w:rsidRPr="009054FC">
        <w:rPr>
          <w:rFonts w:ascii="Arial" w:hAnsi="Arial" w:cs="Arial"/>
          <w:bCs/>
          <w:i/>
          <w:sz w:val="20"/>
          <w:szCs w:val="20"/>
        </w:rPr>
        <w:t xml:space="preserve"> and </w:t>
      </w:r>
      <w:r w:rsidR="002E4192">
        <w:rPr>
          <w:rFonts w:ascii="Arial" w:hAnsi="Arial" w:cs="Arial"/>
          <w:bCs/>
          <w:i/>
          <w:sz w:val="20"/>
          <w:szCs w:val="20"/>
        </w:rPr>
        <w:t>must</w:t>
      </w:r>
      <w:r w:rsidRPr="009054FC">
        <w:rPr>
          <w:rFonts w:ascii="Arial" w:hAnsi="Arial" w:cs="Arial"/>
          <w:bCs/>
          <w:i/>
          <w:sz w:val="20"/>
          <w:szCs w:val="20"/>
        </w:rPr>
        <w:t xml:space="preserve"> be obtained as follows-</w:t>
      </w:r>
    </w:p>
    <w:p w14:paraId="6522DFDF" w14:textId="77777777" w:rsidR="00054436" w:rsidRPr="00054436" w:rsidRDefault="00054436" w:rsidP="00054436">
      <w:pPr>
        <w:pStyle w:val="ListParagraph"/>
        <w:ind w:left="993"/>
        <w:contextualSpacing/>
        <w:jc w:val="both"/>
        <w:rPr>
          <w:rFonts w:ascii="Arial" w:hAnsi="Arial" w:cs="Arial"/>
          <w:b/>
          <w:bCs/>
          <w:i/>
        </w:rPr>
      </w:pPr>
    </w:p>
    <w:p w14:paraId="05F355F1" w14:textId="6D18FD05" w:rsidR="00A207A0" w:rsidRPr="009B015E" w:rsidRDefault="00000000" w:rsidP="00054436">
      <w:pPr>
        <w:pStyle w:val="ListParagraph"/>
        <w:ind w:left="993"/>
        <w:contextualSpacing/>
        <w:jc w:val="both"/>
        <w:rPr>
          <w:rFonts w:ascii="Arial" w:hAnsi="Arial" w:cs="Arial"/>
          <w:b/>
          <w:bCs/>
          <w:i/>
        </w:rPr>
      </w:pPr>
      <m:oMathPara>
        <m:oMath>
          <m:d>
            <m:dPr>
              <m:begChr m:val="["/>
              <m:endChr m:val="]"/>
              <m:ctrlPr>
                <w:rPr>
                  <w:rFonts w:ascii="Cambria Math" w:hAnsi="Cambria Math" w:cs="Arial"/>
                  <w:b/>
                  <w:bCs/>
                  <w:i/>
                </w:rPr>
              </m:ctrlPr>
            </m:dPr>
            <m:e>
              <m:r>
                <m:rPr>
                  <m:sty m:val="bi"/>
                </m:rPr>
                <w:rPr>
                  <w:rFonts w:ascii="Cambria Math" w:hAnsi="Cambria Math" w:cs="Arial"/>
                </w:rPr>
                <m:t xml:space="preserve">Ex-Manufacturer Price </m:t>
              </m:r>
              <m:d>
                <m:dPr>
                  <m:ctrlPr>
                    <w:rPr>
                      <w:rFonts w:ascii="Cambria Math" w:hAnsi="Cambria Math" w:cs="Arial"/>
                      <w:b/>
                      <w:bCs/>
                      <w:i/>
                    </w:rPr>
                  </m:ctrlPr>
                </m:dPr>
                <m:e>
                  <m:r>
                    <m:rPr>
                      <m:sty m:val="bi"/>
                    </m:rPr>
                    <w:rPr>
                      <w:rFonts w:ascii="Cambria Math" w:hAnsi="Cambria Math" w:cs="Arial"/>
                    </w:rPr>
                    <m:t>VAT Excl.</m:t>
                  </m:r>
                </m:e>
              </m:d>
              <m:r>
                <m:rPr>
                  <m:sty m:val="bi"/>
                </m:rPr>
                <w:rPr>
                  <w:rFonts w:ascii="Cambria Math" w:hAnsi="Cambria Math" w:cs="Arial"/>
                </w:rPr>
                <m:t xml:space="preserve">from table 2.1.13(a) </m:t>
              </m:r>
            </m:e>
          </m:d>
          <m:r>
            <m:rPr>
              <m:sty m:val="bi"/>
            </m:rPr>
            <w:rPr>
              <w:rFonts w:ascii="Cambria Math" w:hAnsi="Cambria Math" w:cs="Arial"/>
            </w:rPr>
            <m:t xml:space="preserve">- </m:t>
          </m:r>
          <m:d>
            <m:dPr>
              <m:begChr m:val="["/>
              <m:endChr m:val="]"/>
              <m:ctrlPr>
                <w:rPr>
                  <w:rFonts w:ascii="Cambria Math" w:hAnsi="Cambria Math" w:cs="Arial"/>
                  <w:b/>
                  <w:bCs/>
                  <w:i/>
                </w:rPr>
              </m:ctrlPr>
            </m:dPr>
            <m:e>
              <m:r>
                <m:rPr>
                  <m:sty m:val="bi"/>
                </m:rPr>
                <w:rPr>
                  <w:rFonts w:ascii="Cambria Math" w:hAnsi="Cambria Math" w:cs="Arial"/>
                </w:rPr>
                <m:t>Current Total Product Cost from table 3.1 6</m:t>
              </m:r>
            </m:e>
          </m:d>
        </m:oMath>
      </m:oMathPara>
    </w:p>
    <w:p w14:paraId="6334AF8D" w14:textId="77777777" w:rsidR="00A207A0" w:rsidRPr="009054FC" w:rsidRDefault="00A207A0" w:rsidP="00054436">
      <w:pPr>
        <w:pStyle w:val="ListParagraph"/>
        <w:ind w:left="1134" w:hanging="425"/>
        <w:contextualSpacing/>
        <w:jc w:val="both"/>
        <w:rPr>
          <w:rFonts w:ascii="Arial" w:hAnsi="Arial" w:cs="Arial"/>
          <w:b/>
          <w:bCs/>
          <w:i/>
          <w:sz w:val="20"/>
          <w:szCs w:val="20"/>
        </w:rPr>
      </w:pPr>
    </w:p>
    <w:p w14:paraId="773FAC7B" w14:textId="58D44F9D" w:rsidR="00A207A0" w:rsidRPr="009054FC" w:rsidRDefault="00A207A0" w:rsidP="00054436">
      <w:pPr>
        <w:pStyle w:val="ListParagraph"/>
        <w:numPr>
          <w:ilvl w:val="1"/>
          <w:numId w:val="20"/>
        </w:numPr>
        <w:tabs>
          <w:tab w:val="clear" w:pos="646"/>
          <w:tab w:val="num" w:pos="993"/>
        </w:tabs>
        <w:ind w:left="993" w:hanging="567"/>
        <w:contextualSpacing/>
        <w:jc w:val="both"/>
        <w:rPr>
          <w:rFonts w:ascii="Arial" w:hAnsi="Arial" w:cs="Arial"/>
          <w:bCs/>
          <w:i/>
          <w:sz w:val="20"/>
          <w:szCs w:val="20"/>
        </w:rPr>
      </w:pPr>
      <w:r w:rsidRPr="009054FC">
        <w:rPr>
          <w:rFonts w:ascii="Arial" w:hAnsi="Arial" w:cs="Arial"/>
          <w:b/>
          <w:bCs/>
          <w:i/>
          <w:sz w:val="20"/>
          <w:szCs w:val="20"/>
        </w:rPr>
        <w:t xml:space="preserve">New Mark-up: </w:t>
      </w:r>
      <w:r w:rsidR="002E4192">
        <w:rPr>
          <w:rFonts w:ascii="Arial" w:hAnsi="Arial" w:cs="Arial"/>
          <w:bCs/>
          <w:i/>
          <w:sz w:val="20"/>
          <w:szCs w:val="20"/>
        </w:rPr>
        <w:t>must</w:t>
      </w:r>
      <w:r w:rsidRPr="009054FC">
        <w:rPr>
          <w:rFonts w:ascii="Arial" w:hAnsi="Arial" w:cs="Arial"/>
          <w:bCs/>
          <w:i/>
          <w:sz w:val="20"/>
          <w:szCs w:val="20"/>
        </w:rPr>
        <w:t xml:space="preserve"> be obtained as</w:t>
      </w:r>
      <w:r w:rsidR="00203414">
        <w:rPr>
          <w:rFonts w:ascii="Arial" w:hAnsi="Arial" w:cs="Arial"/>
          <w:bCs/>
          <w:i/>
          <w:sz w:val="20"/>
          <w:szCs w:val="20"/>
        </w:rPr>
        <w:t xml:space="preserve"> indicated below. However, any </w:t>
      </w:r>
      <w:r w:rsidR="009E3803">
        <w:rPr>
          <w:rFonts w:ascii="Arial" w:hAnsi="Arial" w:cs="Arial"/>
          <w:bCs/>
          <w:i/>
          <w:sz w:val="20"/>
          <w:szCs w:val="20"/>
        </w:rPr>
        <w:t>request</w:t>
      </w:r>
      <w:r w:rsidR="00203414">
        <w:rPr>
          <w:rFonts w:ascii="Arial" w:hAnsi="Arial" w:cs="Arial"/>
          <w:bCs/>
          <w:i/>
          <w:sz w:val="20"/>
          <w:szCs w:val="20"/>
        </w:rPr>
        <w:t xml:space="preserve"> for</w:t>
      </w:r>
      <w:r w:rsidR="007D5F05">
        <w:rPr>
          <w:rFonts w:ascii="Arial" w:hAnsi="Arial" w:cs="Arial"/>
          <w:bCs/>
          <w:i/>
          <w:sz w:val="20"/>
          <w:szCs w:val="20"/>
        </w:rPr>
        <w:t xml:space="preserve"> the adjustment of the </w:t>
      </w:r>
      <w:r w:rsidR="009E3803">
        <w:rPr>
          <w:rFonts w:ascii="Arial" w:hAnsi="Arial" w:cs="Arial"/>
          <w:bCs/>
          <w:i/>
          <w:sz w:val="20"/>
          <w:szCs w:val="20"/>
        </w:rPr>
        <w:t xml:space="preserve">resulting </w:t>
      </w:r>
      <w:r w:rsidR="007D5F05">
        <w:rPr>
          <w:rFonts w:ascii="Arial" w:hAnsi="Arial" w:cs="Arial"/>
          <w:bCs/>
          <w:i/>
          <w:sz w:val="20"/>
          <w:szCs w:val="20"/>
        </w:rPr>
        <w:t xml:space="preserve">mark-up must be </w:t>
      </w:r>
      <w:r w:rsidR="005D2A43">
        <w:rPr>
          <w:rFonts w:ascii="Arial" w:hAnsi="Arial" w:cs="Arial"/>
          <w:bCs/>
          <w:i/>
          <w:sz w:val="20"/>
          <w:szCs w:val="20"/>
        </w:rPr>
        <w:t>accompanied</w:t>
      </w:r>
      <w:r w:rsidR="007D5F05">
        <w:rPr>
          <w:rFonts w:ascii="Arial" w:hAnsi="Arial" w:cs="Arial"/>
          <w:bCs/>
          <w:i/>
          <w:sz w:val="20"/>
          <w:szCs w:val="20"/>
        </w:rPr>
        <w:t xml:space="preserve"> with the motivation</w:t>
      </w:r>
      <w:r w:rsidRPr="009054FC">
        <w:rPr>
          <w:rFonts w:ascii="Arial" w:hAnsi="Arial" w:cs="Arial"/>
          <w:bCs/>
          <w:i/>
          <w:sz w:val="20"/>
          <w:szCs w:val="20"/>
        </w:rPr>
        <w:t>-</w:t>
      </w:r>
    </w:p>
    <w:p w14:paraId="60C8D8FA" w14:textId="77777777" w:rsidR="00A207A0" w:rsidRPr="009054FC" w:rsidRDefault="00A207A0" w:rsidP="00054436">
      <w:pPr>
        <w:pStyle w:val="ListParagraph"/>
        <w:ind w:left="1134" w:hanging="425"/>
        <w:contextualSpacing/>
        <w:jc w:val="both"/>
        <w:rPr>
          <w:rFonts w:ascii="Arial" w:hAnsi="Arial" w:cs="Arial"/>
          <w:b/>
          <w:bCs/>
          <w:i/>
          <w:sz w:val="20"/>
          <w:szCs w:val="20"/>
        </w:rPr>
      </w:pPr>
    </w:p>
    <w:p w14:paraId="1438D70C" w14:textId="4ECAFEBA" w:rsidR="00A207A0" w:rsidRPr="009B015E" w:rsidRDefault="00000000" w:rsidP="00054436">
      <w:pPr>
        <w:pStyle w:val="ListParagraph"/>
        <w:ind w:left="993"/>
        <w:contextualSpacing/>
        <w:jc w:val="both"/>
        <w:rPr>
          <w:rFonts w:ascii="Arial" w:hAnsi="Arial" w:cs="Arial"/>
          <w:b/>
          <w:lang w:val="en-ZA"/>
        </w:rPr>
      </w:pPr>
      <m:oMathPara>
        <m:oMath>
          <m:f>
            <m:fPr>
              <m:ctrlPr>
                <w:rPr>
                  <w:rFonts w:ascii="Cambria Math" w:hAnsi="Cambria Math" w:cs="Arial"/>
                  <w:b/>
                  <w:i/>
                  <w:lang w:val="en-ZA"/>
                </w:rPr>
              </m:ctrlPr>
            </m:fPr>
            <m:num>
              <m:r>
                <m:rPr>
                  <m:sty m:val="bi"/>
                </m:rPr>
                <w:rPr>
                  <w:rFonts w:ascii="Cambria Math" w:hAnsi="Cambria Math" w:cs="Arial"/>
                  <w:lang w:val="en-ZA"/>
                </w:rPr>
                <m:t>Current Markup</m:t>
              </m:r>
            </m:num>
            <m:den>
              <m:r>
                <m:rPr>
                  <m:sty m:val="bi"/>
                </m:rPr>
                <w:rPr>
                  <w:rFonts w:ascii="Cambria Math" w:hAnsi="Cambria Math" w:cs="Arial"/>
                  <w:lang w:val="en-ZA"/>
                </w:rPr>
                <m:t>Current Total Product Costs</m:t>
              </m:r>
            </m:den>
          </m:f>
          <m:r>
            <m:rPr>
              <m:sty m:val="bi"/>
            </m:rPr>
            <w:rPr>
              <w:rFonts w:ascii="Cambria Math" w:hAnsi="Cambria Math" w:cs="Arial"/>
              <w:lang w:val="en-ZA"/>
            </w:rPr>
            <m:t xml:space="preserve"> ×New  Total Product Costs   </m:t>
          </m:r>
        </m:oMath>
      </m:oMathPara>
    </w:p>
    <w:p w14:paraId="639EB43C" w14:textId="77777777" w:rsidR="00E24245" w:rsidRPr="00E24245" w:rsidRDefault="00E24245" w:rsidP="00E24245">
      <w:pPr>
        <w:pStyle w:val="ListParagraph"/>
        <w:ind w:left="993"/>
        <w:contextualSpacing/>
        <w:jc w:val="both"/>
        <w:rPr>
          <w:rFonts w:ascii="Arial" w:hAnsi="Arial" w:cs="Arial"/>
          <w:bCs/>
          <w:i/>
          <w:sz w:val="20"/>
          <w:szCs w:val="20"/>
        </w:rPr>
      </w:pPr>
    </w:p>
    <w:p w14:paraId="5A754992" w14:textId="77777777" w:rsidR="00A207A0" w:rsidRPr="00E24245"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 xml:space="preserve">Ex-Manufacturer Price (VAT Excl.): </w:t>
      </w:r>
      <w:r w:rsidR="00E24245" w:rsidRPr="00E24245">
        <w:rPr>
          <w:rFonts w:ascii="Arial" w:hAnsi="Arial" w:cs="Arial"/>
          <w:bCs/>
          <w:i/>
          <w:sz w:val="20"/>
          <w:szCs w:val="20"/>
        </w:rPr>
        <w:t>T</w:t>
      </w:r>
      <w:r w:rsidRPr="00E24245">
        <w:rPr>
          <w:rFonts w:ascii="Arial" w:hAnsi="Arial" w:cs="Arial"/>
          <w:bCs/>
          <w:i/>
          <w:sz w:val="20"/>
          <w:szCs w:val="20"/>
        </w:rPr>
        <w:t xml:space="preserve">otal </w:t>
      </w:r>
      <w:r w:rsidR="00B95E7F">
        <w:rPr>
          <w:rFonts w:ascii="Arial" w:hAnsi="Arial" w:cs="Arial"/>
          <w:bCs/>
          <w:i/>
          <w:sz w:val="20"/>
          <w:szCs w:val="20"/>
        </w:rPr>
        <w:t>medicine</w:t>
      </w:r>
      <w:r w:rsidRPr="00E24245">
        <w:rPr>
          <w:rFonts w:ascii="Arial" w:hAnsi="Arial" w:cs="Arial"/>
          <w:bCs/>
          <w:i/>
          <w:sz w:val="20"/>
          <w:szCs w:val="20"/>
        </w:rPr>
        <w:t xml:space="preserve"> costs added to the mark-up</w:t>
      </w:r>
      <w:r w:rsidR="00E24245">
        <w:rPr>
          <w:rFonts w:ascii="Arial" w:hAnsi="Arial" w:cs="Arial"/>
          <w:bCs/>
          <w:i/>
          <w:sz w:val="20"/>
          <w:szCs w:val="20"/>
        </w:rPr>
        <w:t xml:space="preserve"> </w:t>
      </w:r>
    </w:p>
    <w:p w14:paraId="609455D5" w14:textId="77777777" w:rsidR="00A207A0" w:rsidRPr="009054FC" w:rsidRDefault="00A207A0" w:rsidP="00054436">
      <w:pPr>
        <w:pStyle w:val="ListParagraph"/>
        <w:ind w:left="644" w:hanging="360"/>
        <w:contextualSpacing/>
        <w:jc w:val="both"/>
        <w:rPr>
          <w:rFonts w:ascii="Arial" w:hAnsi="Arial" w:cs="Arial"/>
          <w:i/>
          <w:sz w:val="20"/>
          <w:szCs w:val="20"/>
          <w:lang w:val="en-ZA"/>
        </w:rPr>
      </w:pPr>
    </w:p>
    <w:p w14:paraId="35ADA685" w14:textId="77777777" w:rsidR="00A207A0" w:rsidRPr="009054FC"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Logistics Fee (VAT Excl.):</w:t>
      </w:r>
      <w:r w:rsidR="00E24245">
        <w:rPr>
          <w:rFonts w:ascii="Arial" w:hAnsi="Arial" w:cs="Arial"/>
          <w:bCs/>
          <w:i/>
          <w:sz w:val="20"/>
          <w:szCs w:val="20"/>
        </w:rPr>
        <w:t xml:space="preserve"> </w:t>
      </w:r>
      <w:r w:rsidR="002E4192">
        <w:rPr>
          <w:rFonts w:ascii="Arial" w:hAnsi="Arial" w:cs="Arial"/>
          <w:bCs/>
          <w:i/>
          <w:sz w:val="20"/>
          <w:szCs w:val="20"/>
        </w:rPr>
        <w:t>Must</w:t>
      </w:r>
      <w:r w:rsidRPr="009054FC">
        <w:rPr>
          <w:rFonts w:ascii="Arial" w:hAnsi="Arial" w:cs="Arial"/>
          <w:bCs/>
          <w:i/>
          <w:sz w:val="20"/>
          <w:szCs w:val="20"/>
        </w:rPr>
        <w:t xml:space="preserve"> remain the same</w:t>
      </w:r>
      <w:r w:rsidR="00ED08AD">
        <w:rPr>
          <w:rFonts w:ascii="Arial" w:hAnsi="Arial" w:cs="Arial"/>
          <w:bCs/>
          <w:i/>
          <w:sz w:val="20"/>
          <w:szCs w:val="20"/>
        </w:rPr>
        <w:t xml:space="preserve">. </w:t>
      </w:r>
      <w:r w:rsidR="009355A4">
        <w:rPr>
          <w:rFonts w:ascii="Arial" w:hAnsi="Arial" w:cs="Arial"/>
          <w:bCs/>
          <w:i/>
          <w:sz w:val="20"/>
          <w:szCs w:val="20"/>
        </w:rPr>
        <w:t>A</w:t>
      </w:r>
      <w:r w:rsidR="00ED08AD">
        <w:rPr>
          <w:rFonts w:ascii="Arial" w:hAnsi="Arial" w:cs="Arial"/>
          <w:bCs/>
          <w:i/>
          <w:sz w:val="20"/>
          <w:szCs w:val="20"/>
        </w:rPr>
        <w:t>ny adjustment to the LF must be accompanied by a negotiated contract.</w:t>
      </w:r>
    </w:p>
    <w:p w14:paraId="61DA037F" w14:textId="77777777" w:rsidR="00A207A0" w:rsidRPr="009054FC" w:rsidRDefault="00A207A0" w:rsidP="00054436">
      <w:pPr>
        <w:pStyle w:val="ListParagraph"/>
        <w:ind w:left="426" w:hanging="426"/>
        <w:contextualSpacing/>
        <w:rPr>
          <w:rFonts w:ascii="Arial" w:hAnsi="Arial" w:cs="Arial"/>
          <w:i/>
          <w:sz w:val="20"/>
          <w:szCs w:val="20"/>
          <w:lang w:val="en-ZA"/>
        </w:rPr>
      </w:pPr>
    </w:p>
    <w:p w14:paraId="03C50E69" w14:textId="50028AE2" w:rsidR="00A207A0" w:rsidRPr="009054FC"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 xml:space="preserve">VAT: </w:t>
      </w:r>
      <w:r w:rsidR="002E4192">
        <w:rPr>
          <w:rFonts w:ascii="Arial" w:hAnsi="Arial" w:cs="Arial"/>
          <w:bCs/>
          <w:i/>
          <w:sz w:val="20"/>
          <w:szCs w:val="20"/>
        </w:rPr>
        <w:t>Must</w:t>
      </w:r>
      <w:r>
        <w:rPr>
          <w:rFonts w:ascii="Arial" w:hAnsi="Arial" w:cs="Arial"/>
          <w:b/>
          <w:bCs/>
          <w:i/>
          <w:sz w:val="20"/>
          <w:szCs w:val="20"/>
        </w:rPr>
        <w:t xml:space="preserve"> </w:t>
      </w:r>
      <w:r w:rsidRPr="009054FC">
        <w:rPr>
          <w:rFonts w:ascii="Arial" w:hAnsi="Arial" w:cs="Arial"/>
          <w:bCs/>
          <w:i/>
          <w:sz w:val="20"/>
          <w:szCs w:val="20"/>
        </w:rPr>
        <w:t>represent 1</w:t>
      </w:r>
      <w:r w:rsidR="00BE2039">
        <w:rPr>
          <w:rFonts w:ascii="Arial" w:hAnsi="Arial" w:cs="Arial"/>
          <w:bCs/>
          <w:i/>
          <w:sz w:val="20"/>
          <w:szCs w:val="20"/>
        </w:rPr>
        <w:t>5</w:t>
      </w:r>
      <w:r w:rsidRPr="009054FC">
        <w:rPr>
          <w:rFonts w:ascii="Arial" w:hAnsi="Arial" w:cs="Arial"/>
          <w:bCs/>
          <w:i/>
          <w:sz w:val="20"/>
          <w:szCs w:val="20"/>
        </w:rPr>
        <w:t>% of the Ex-Manufacturer Price</w:t>
      </w:r>
      <w:r>
        <w:rPr>
          <w:rFonts w:ascii="Arial" w:hAnsi="Arial" w:cs="Arial"/>
          <w:bCs/>
          <w:i/>
          <w:sz w:val="20"/>
          <w:szCs w:val="20"/>
        </w:rPr>
        <w:t xml:space="preserve"> combined with the Logistics Fee</w:t>
      </w:r>
      <w:r w:rsidR="005860AE">
        <w:rPr>
          <w:rFonts w:ascii="Arial" w:hAnsi="Arial" w:cs="Arial"/>
          <w:bCs/>
          <w:i/>
          <w:sz w:val="20"/>
          <w:szCs w:val="20"/>
        </w:rPr>
        <w:t xml:space="preserve"> </w:t>
      </w:r>
    </w:p>
    <w:p w14:paraId="39C67B81" w14:textId="77777777" w:rsidR="00A207A0" w:rsidRPr="009054FC" w:rsidRDefault="00A207A0" w:rsidP="00054436">
      <w:pPr>
        <w:pStyle w:val="ListParagraph"/>
        <w:ind w:left="426" w:hanging="426"/>
        <w:contextualSpacing/>
        <w:rPr>
          <w:rFonts w:ascii="Arial" w:hAnsi="Arial" w:cs="Arial"/>
          <w:b/>
          <w:i/>
          <w:sz w:val="20"/>
          <w:szCs w:val="20"/>
          <w:lang w:val="en-ZA"/>
        </w:rPr>
      </w:pPr>
    </w:p>
    <w:p w14:paraId="0E7CE7E5" w14:textId="40C39BF6" w:rsidR="00A207A0" w:rsidRPr="00BE2039"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i/>
          <w:sz w:val="20"/>
          <w:szCs w:val="20"/>
          <w:lang w:val="en-ZA"/>
        </w:rPr>
        <w:t xml:space="preserve">Single Exit Price: </w:t>
      </w:r>
      <w:r w:rsidR="005860AE">
        <w:rPr>
          <w:rFonts w:ascii="Arial" w:hAnsi="Arial" w:cs="Arial"/>
          <w:i/>
          <w:sz w:val="20"/>
          <w:szCs w:val="20"/>
          <w:lang w:val="en-ZA"/>
        </w:rPr>
        <w:t>I</w:t>
      </w:r>
      <w:r w:rsidRPr="009054FC">
        <w:rPr>
          <w:rFonts w:ascii="Arial" w:hAnsi="Arial" w:cs="Arial"/>
          <w:i/>
          <w:sz w:val="20"/>
          <w:szCs w:val="20"/>
          <w:lang w:val="en-ZA"/>
        </w:rPr>
        <w:t xml:space="preserve">t is the sum of </w:t>
      </w:r>
      <w:r w:rsidRPr="009054FC">
        <w:rPr>
          <w:rFonts w:ascii="Arial" w:hAnsi="Arial" w:cs="Arial"/>
          <w:bCs/>
          <w:i/>
          <w:sz w:val="20"/>
          <w:szCs w:val="20"/>
        </w:rPr>
        <w:t>Ex-Manufacturer Price (VAT Excl.)</w:t>
      </w:r>
      <w:r w:rsidRPr="009054FC">
        <w:rPr>
          <w:rFonts w:ascii="Arial" w:hAnsi="Arial" w:cs="Arial"/>
          <w:i/>
          <w:sz w:val="20"/>
          <w:szCs w:val="20"/>
        </w:rPr>
        <w:t xml:space="preserve">, </w:t>
      </w:r>
      <w:r w:rsidRPr="009054FC">
        <w:rPr>
          <w:rFonts w:ascii="Arial" w:hAnsi="Arial" w:cs="Arial"/>
          <w:bCs/>
          <w:i/>
          <w:sz w:val="20"/>
          <w:szCs w:val="20"/>
        </w:rPr>
        <w:t>Logistics Fee (VAT Excl.) and VAT</w:t>
      </w:r>
      <w:r w:rsidR="005860AE" w:rsidRPr="005860AE">
        <w:rPr>
          <w:rFonts w:ascii="Arial" w:hAnsi="Arial" w:cs="Arial"/>
          <w:bCs/>
          <w:i/>
          <w:sz w:val="20"/>
          <w:szCs w:val="20"/>
        </w:rPr>
        <w:t xml:space="preserve"> </w:t>
      </w:r>
    </w:p>
    <w:p w14:paraId="45F009D0" w14:textId="77777777" w:rsidR="00BE2039" w:rsidRPr="00BE2039" w:rsidRDefault="00BE2039" w:rsidP="00BE2039">
      <w:pPr>
        <w:pStyle w:val="ListParagraph"/>
        <w:rPr>
          <w:rFonts w:ascii="Arial" w:hAnsi="Arial" w:cs="Arial"/>
          <w:i/>
          <w:sz w:val="20"/>
          <w:szCs w:val="20"/>
          <w:lang w:val="en-ZA"/>
        </w:rPr>
      </w:pPr>
    </w:p>
    <w:p w14:paraId="2B430A54" w14:textId="77777777" w:rsidR="00BE2039" w:rsidRPr="009054FC" w:rsidRDefault="00BE2039" w:rsidP="00BE2039">
      <w:pPr>
        <w:pStyle w:val="ListParagraph"/>
        <w:ind w:left="426"/>
        <w:contextualSpacing/>
        <w:jc w:val="both"/>
        <w:rPr>
          <w:rFonts w:ascii="Arial" w:hAnsi="Arial" w:cs="Arial"/>
          <w:i/>
          <w:sz w:val="20"/>
          <w:szCs w:val="20"/>
          <w:lang w:val="en-ZA"/>
        </w:rPr>
      </w:pPr>
    </w:p>
    <w:p w14:paraId="6840C454" w14:textId="77777777" w:rsidR="00E4119B" w:rsidRPr="00B82B64" w:rsidRDefault="00E4119B" w:rsidP="00E4119B">
      <w:pPr>
        <w:pStyle w:val="ListParagraph"/>
        <w:numPr>
          <w:ilvl w:val="1"/>
          <w:numId w:val="19"/>
        </w:numPr>
        <w:shd w:val="clear" w:color="auto" w:fill="BFBFBF"/>
        <w:tabs>
          <w:tab w:val="left" w:pos="3420"/>
        </w:tabs>
        <w:ind w:left="567" w:hanging="567"/>
        <w:contextualSpacing/>
        <w:jc w:val="both"/>
        <w:rPr>
          <w:rFonts w:ascii="Arial" w:hAnsi="Arial" w:cs="Arial"/>
          <w:b/>
          <w:lang w:val="en-ZA"/>
        </w:rPr>
      </w:pPr>
      <w:r w:rsidRPr="00B82B64">
        <w:rPr>
          <w:rFonts w:ascii="Arial" w:hAnsi="Arial" w:cs="Arial"/>
          <w:b/>
          <w:lang w:val="en-ZA"/>
        </w:rPr>
        <w:t xml:space="preserve">Provide a list of supporting documentation used to justify the increase, which have been included in this application. The supporting documentation </w:t>
      </w:r>
      <w:r w:rsidR="002E4192">
        <w:rPr>
          <w:rFonts w:ascii="Arial" w:hAnsi="Arial" w:cs="Arial"/>
          <w:b/>
          <w:lang w:val="en-ZA"/>
        </w:rPr>
        <w:t>must</w:t>
      </w:r>
      <w:r w:rsidRPr="00B82B64">
        <w:rPr>
          <w:rFonts w:ascii="Arial" w:hAnsi="Arial" w:cs="Arial"/>
          <w:b/>
          <w:lang w:val="en-ZA"/>
        </w:rPr>
        <w:t xml:space="preserve"> be listed and attached as part of this application.</w:t>
      </w:r>
      <w:r w:rsidRPr="00E4119B">
        <w:rPr>
          <w:rFonts w:ascii="Arial" w:hAnsi="Arial" w:cs="Arial"/>
          <w:b/>
          <w:bCs/>
          <w:lang w:val="en-ZA"/>
        </w:rPr>
        <w:t xml:space="preserve"> </w:t>
      </w:r>
      <w:r w:rsidRPr="00BA4809">
        <w:rPr>
          <w:rFonts w:ascii="Arial" w:hAnsi="Arial" w:cs="Arial"/>
          <w:b/>
          <w:bCs/>
          <w:lang w:val="en-ZA"/>
        </w:rPr>
        <w:t>List and provide the contact details of all the suppliers presented in tables 3.1.1, 3.1.2 and 3.1.3</w:t>
      </w:r>
    </w:p>
    <w:p w14:paraId="17B8CBB2" w14:textId="77777777" w:rsidR="003E43E5" w:rsidRDefault="003E43E5" w:rsidP="003E43E5">
      <w:pPr>
        <w:shd w:val="clear" w:color="auto" w:fill="FFFFFF"/>
        <w:tabs>
          <w:tab w:val="left" w:pos="3420"/>
        </w:tabs>
        <w:contextualSpacing/>
        <w:jc w:val="both"/>
        <w:rPr>
          <w:rFonts w:ascii="Arial" w:hAnsi="Arial" w:cs="Arial"/>
          <w:b/>
          <w:bCs/>
          <w:lang w:val="en-ZA"/>
        </w:rPr>
      </w:pPr>
    </w:p>
    <w:p w14:paraId="276B24D6" w14:textId="77777777" w:rsidR="003E43E5" w:rsidRDefault="003E43E5" w:rsidP="003E43E5">
      <w:pPr>
        <w:shd w:val="clear" w:color="auto" w:fill="FFFFFF"/>
        <w:tabs>
          <w:tab w:val="left" w:pos="3420"/>
        </w:tabs>
        <w:contextualSpacing/>
        <w:jc w:val="both"/>
        <w:rPr>
          <w:rFonts w:ascii="Arial" w:hAnsi="Arial" w:cs="Arial"/>
          <w:b/>
          <w:bCs/>
          <w:lang w:val="en-ZA"/>
        </w:rPr>
      </w:pPr>
    </w:p>
    <w:p w14:paraId="5470EFEC" w14:textId="77777777" w:rsidR="003E43E5" w:rsidRDefault="003E43E5" w:rsidP="003E43E5">
      <w:pPr>
        <w:shd w:val="clear" w:color="auto" w:fill="FFFFFF"/>
        <w:tabs>
          <w:tab w:val="left" w:pos="3420"/>
        </w:tabs>
        <w:contextualSpacing/>
        <w:jc w:val="both"/>
        <w:rPr>
          <w:rFonts w:ascii="Arial" w:hAnsi="Arial" w:cs="Arial"/>
          <w:b/>
          <w:bCs/>
          <w:lang w:val="en-ZA"/>
        </w:rPr>
      </w:pPr>
    </w:p>
    <w:p w14:paraId="0BB103D5" w14:textId="77777777" w:rsidR="003E43E5" w:rsidRPr="001F3320" w:rsidRDefault="000242CF" w:rsidP="000242CF">
      <w:pPr>
        <w:pStyle w:val="Reg9Tables"/>
        <w:rPr>
          <w:lang w:val="en-ZA"/>
        </w:rPr>
      </w:pPr>
      <w:bookmarkStart w:id="59" w:name="_Toc381008763"/>
      <w:bookmarkStart w:id="60" w:name="_Toc128660804"/>
      <w:r>
        <w:rPr>
          <w:lang w:val="en-ZA"/>
        </w:rPr>
        <w:t>Table 3.2.1: List of Supporting Documentation Used to Justify the Increase</w:t>
      </w:r>
      <w:bookmarkEnd w:id="59"/>
      <w:bookmarkEnd w:id="60"/>
    </w:p>
    <w:tbl>
      <w:tblPr>
        <w:tblW w:w="14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4300"/>
        <w:gridCol w:w="1418"/>
        <w:gridCol w:w="1464"/>
      </w:tblGrid>
      <w:tr w:rsidR="00E4119B" w:rsidRPr="00134E0B" w14:paraId="05C7F2B4" w14:textId="77777777" w:rsidTr="00E4119B">
        <w:tc>
          <w:tcPr>
            <w:tcW w:w="2394" w:type="dxa"/>
            <w:shd w:val="clear" w:color="auto" w:fill="BFBFBF"/>
            <w:vAlign w:val="center"/>
          </w:tcPr>
          <w:p w14:paraId="20ECC6B7"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Material Name</w:t>
            </w:r>
          </w:p>
        </w:tc>
        <w:tc>
          <w:tcPr>
            <w:tcW w:w="2394" w:type="dxa"/>
            <w:shd w:val="clear" w:color="auto" w:fill="BFBFBF"/>
            <w:vAlign w:val="center"/>
          </w:tcPr>
          <w:p w14:paraId="36902722"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Supplier</w:t>
            </w:r>
          </w:p>
        </w:tc>
        <w:tc>
          <w:tcPr>
            <w:tcW w:w="2394" w:type="dxa"/>
            <w:shd w:val="clear" w:color="auto" w:fill="BFBFBF"/>
            <w:vAlign w:val="center"/>
          </w:tcPr>
          <w:p w14:paraId="533A1639"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Telephone Number</w:t>
            </w:r>
          </w:p>
        </w:tc>
        <w:tc>
          <w:tcPr>
            <w:tcW w:w="4300" w:type="dxa"/>
            <w:shd w:val="clear" w:color="auto" w:fill="BFBFBF"/>
            <w:vAlign w:val="center"/>
          </w:tcPr>
          <w:p w14:paraId="76735E7F"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Address</w:t>
            </w:r>
          </w:p>
        </w:tc>
        <w:tc>
          <w:tcPr>
            <w:tcW w:w="2882" w:type="dxa"/>
            <w:gridSpan w:val="2"/>
            <w:shd w:val="clear" w:color="auto" w:fill="BFBFBF"/>
            <w:vAlign w:val="center"/>
          </w:tcPr>
          <w:p w14:paraId="42FD2D84"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sz w:val="20"/>
                <w:szCs w:val="20"/>
              </w:rPr>
              <w:t>Date of Supporting Evidence Included</w:t>
            </w:r>
          </w:p>
        </w:tc>
      </w:tr>
      <w:tr w:rsidR="00E4119B" w:rsidRPr="00134E0B" w14:paraId="479F715D" w14:textId="77777777" w:rsidTr="00E4119B">
        <w:tc>
          <w:tcPr>
            <w:tcW w:w="2394" w:type="dxa"/>
            <w:vAlign w:val="bottom"/>
          </w:tcPr>
          <w:p w14:paraId="62B69D62" w14:textId="77777777" w:rsidR="00E4119B" w:rsidRPr="006E526E" w:rsidRDefault="00E4119B" w:rsidP="00E4119B">
            <w:pPr>
              <w:pStyle w:val="ListParagraph"/>
              <w:ind w:left="426" w:hanging="426"/>
              <w:jc w:val="both"/>
              <w:rPr>
                <w:rFonts w:ascii="Arial" w:hAnsi="Arial" w:cs="Arial"/>
                <w:sz w:val="20"/>
                <w:szCs w:val="20"/>
                <w:lang w:val="en-ZA"/>
              </w:rPr>
            </w:pPr>
            <w:r w:rsidRPr="006E526E">
              <w:rPr>
                <w:rFonts w:ascii="Arial" w:hAnsi="Arial" w:cs="Arial"/>
                <w:bCs/>
                <w:i/>
                <w:sz w:val="20"/>
                <w:szCs w:val="20"/>
              </w:rPr>
              <w:t>Material 1</w:t>
            </w:r>
          </w:p>
        </w:tc>
        <w:tc>
          <w:tcPr>
            <w:tcW w:w="2394" w:type="dxa"/>
          </w:tcPr>
          <w:p w14:paraId="12C0A912"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0422E3AC"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4984DF94" w14:textId="77777777" w:rsidR="00E4119B" w:rsidRPr="00134E0B" w:rsidRDefault="00E4119B" w:rsidP="00E4119B">
            <w:pPr>
              <w:tabs>
                <w:tab w:val="left" w:pos="3420"/>
              </w:tabs>
              <w:contextualSpacing/>
              <w:jc w:val="both"/>
              <w:rPr>
                <w:rFonts w:ascii="Arial" w:hAnsi="Arial" w:cs="Arial"/>
                <w:b/>
                <w:bCs/>
                <w:lang w:val="en-ZA"/>
              </w:rPr>
            </w:pPr>
          </w:p>
        </w:tc>
        <w:tc>
          <w:tcPr>
            <w:tcW w:w="1418" w:type="dxa"/>
            <w:vAlign w:val="center"/>
          </w:tcPr>
          <w:p w14:paraId="0981FD0C" w14:textId="77777777" w:rsidR="00E4119B" w:rsidRPr="00E576FA" w:rsidRDefault="00E4119B" w:rsidP="00E4119B">
            <w:pPr>
              <w:pStyle w:val="ListParagraph"/>
              <w:ind w:left="426" w:hanging="426"/>
              <w:jc w:val="center"/>
              <w:rPr>
                <w:rFonts w:ascii="Arial" w:hAnsi="Arial" w:cs="Arial"/>
                <w:b/>
                <w:sz w:val="20"/>
                <w:szCs w:val="20"/>
                <w:lang w:val="en-ZA"/>
              </w:rPr>
            </w:pPr>
            <w:r w:rsidRPr="00E576FA">
              <w:rPr>
                <w:rFonts w:ascii="Arial" w:hAnsi="Arial" w:cs="Arial"/>
                <w:b/>
                <w:sz w:val="20"/>
                <w:szCs w:val="20"/>
                <w:lang w:val="en-ZA"/>
              </w:rPr>
              <w:t>Current</w:t>
            </w:r>
          </w:p>
        </w:tc>
        <w:tc>
          <w:tcPr>
            <w:tcW w:w="1464" w:type="dxa"/>
            <w:vAlign w:val="center"/>
          </w:tcPr>
          <w:p w14:paraId="5AD56563" w14:textId="77777777" w:rsidR="00E4119B" w:rsidRPr="00E576FA" w:rsidRDefault="00E4119B" w:rsidP="00E4119B">
            <w:pPr>
              <w:pStyle w:val="ListParagraph"/>
              <w:ind w:left="426" w:hanging="426"/>
              <w:jc w:val="center"/>
              <w:rPr>
                <w:rFonts w:ascii="Arial" w:hAnsi="Arial" w:cs="Arial"/>
                <w:b/>
                <w:sz w:val="20"/>
                <w:szCs w:val="20"/>
                <w:lang w:val="en-ZA"/>
              </w:rPr>
            </w:pPr>
            <w:r w:rsidRPr="00E576FA">
              <w:rPr>
                <w:rFonts w:ascii="Arial" w:hAnsi="Arial" w:cs="Arial"/>
                <w:b/>
                <w:sz w:val="20"/>
                <w:szCs w:val="20"/>
                <w:lang w:val="en-ZA"/>
              </w:rPr>
              <w:t>New</w:t>
            </w:r>
          </w:p>
        </w:tc>
      </w:tr>
      <w:tr w:rsidR="00E4119B" w:rsidRPr="00134E0B" w14:paraId="1A6AF850" w14:textId="77777777" w:rsidTr="00E4119B">
        <w:tc>
          <w:tcPr>
            <w:tcW w:w="2394" w:type="dxa"/>
            <w:vAlign w:val="bottom"/>
          </w:tcPr>
          <w:p w14:paraId="4ACCD3ED" w14:textId="77777777" w:rsidR="00E4119B" w:rsidRPr="006E526E" w:rsidRDefault="00E4119B" w:rsidP="00E4119B">
            <w:pPr>
              <w:pStyle w:val="ListParagraph"/>
              <w:ind w:left="426" w:hanging="426"/>
              <w:jc w:val="both"/>
              <w:rPr>
                <w:rFonts w:ascii="Arial" w:hAnsi="Arial" w:cs="Arial"/>
                <w:sz w:val="20"/>
                <w:szCs w:val="20"/>
                <w:lang w:val="en-ZA"/>
              </w:rPr>
            </w:pPr>
            <w:r w:rsidRPr="006E526E">
              <w:rPr>
                <w:rFonts w:ascii="Arial" w:hAnsi="Arial" w:cs="Arial"/>
                <w:bCs/>
                <w:i/>
                <w:sz w:val="20"/>
                <w:szCs w:val="20"/>
              </w:rPr>
              <w:t>Material 2</w:t>
            </w:r>
          </w:p>
        </w:tc>
        <w:tc>
          <w:tcPr>
            <w:tcW w:w="2394" w:type="dxa"/>
          </w:tcPr>
          <w:p w14:paraId="2EEB0E74"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0A964C70"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42FF256D"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514B9E0A"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5CFABE7F"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74A49C26" w14:textId="77777777" w:rsidTr="00E4119B">
        <w:tc>
          <w:tcPr>
            <w:tcW w:w="2394" w:type="dxa"/>
            <w:vAlign w:val="bottom"/>
          </w:tcPr>
          <w:p w14:paraId="14C4D74D"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3</w:t>
            </w:r>
          </w:p>
        </w:tc>
        <w:tc>
          <w:tcPr>
            <w:tcW w:w="2394" w:type="dxa"/>
          </w:tcPr>
          <w:p w14:paraId="5E846E53"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19895FB0"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4628AE3E"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21B1490E"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294C7155"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3AE91942" w14:textId="77777777" w:rsidTr="00E4119B">
        <w:tc>
          <w:tcPr>
            <w:tcW w:w="2394" w:type="dxa"/>
            <w:vAlign w:val="bottom"/>
          </w:tcPr>
          <w:p w14:paraId="6A074893"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4</w:t>
            </w:r>
          </w:p>
        </w:tc>
        <w:tc>
          <w:tcPr>
            <w:tcW w:w="2394" w:type="dxa"/>
          </w:tcPr>
          <w:p w14:paraId="34782976"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00DB6997"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7C6E7189"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34069101"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7AF59885"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41C6523C" w14:textId="77777777" w:rsidTr="00E4119B">
        <w:tc>
          <w:tcPr>
            <w:tcW w:w="2394" w:type="dxa"/>
            <w:vAlign w:val="bottom"/>
          </w:tcPr>
          <w:p w14:paraId="1B7AC508"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5</w:t>
            </w:r>
          </w:p>
        </w:tc>
        <w:tc>
          <w:tcPr>
            <w:tcW w:w="2394" w:type="dxa"/>
          </w:tcPr>
          <w:p w14:paraId="4FE58565"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333B4417"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03AFFC61"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1171B66F"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527085B5"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74ABABA4" w14:textId="77777777" w:rsidTr="00E4119B">
        <w:tc>
          <w:tcPr>
            <w:tcW w:w="2394" w:type="dxa"/>
            <w:vAlign w:val="bottom"/>
          </w:tcPr>
          <w:p w14:paraId="704DADB2"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6</w:t>
            </w:r>
          </w:p>
        </w:tc>
        <w:tc>
          <w:tcPr>
            <w:tcW w:w="2394" w:type="dxa"/>
          </w:tcPr>
          <w:p w14:paraId="6F0D8710"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75036553"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1E530C61"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730E9604"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119DFAD0"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04F8D43A" w14:textId="77777777" w:rsidTr="00E4119B">
        <w:tc>
          <w:tcPr>
            <w:tcW w:w="2394" w:type="dxa"/>
            <w:vAlign w:val="bottom"/>
          </w:tcPr>
          <w:p w14:paraId="78E4A79D"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 xml:space="preserve">Material </w:t>
            </w:r>
            <w:r>
              <w:rPr>
                <w:rFonts w:ascii="Arial" w:hAnsi="Arial" w:cs="Arial"/>
                <w:bCs/>
                <w:i/>
                <w:sz w:val="20"/>
                <w:szCs w:val="20"/>
              </w:rPr>
              <w:t>7</w:t>
            </w:r>
          </w:p>
        </w:tc>
        <w:tc>
          <w:tcPr>
            <w:tcW w:w="2394" w:type="dxa"/>
          </w:tcPr>
          <w:p w14:paraId="76FF27BF"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35A4B203"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0A4DFF06"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6D3D4C2A"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639FCFEE" w14:textId="77777777" w:rsidR="00E4119B" w:rsidRPr="006E526E" w:rsidRDefault="00E4119B" w:rsidP="00E4119B">
            <w:pPr>
              <w:pStyle w:val="ListParagraph"/>
              <w:ind w:left="426" w:hanging="426"/>
              <w:jc w:val="both"/>
              <w:rPr>
                <w:rFonts w:ascii="Arial" w:hAnsi="Arial" w:cs="Arial"/>
                <w:sz w:val="20"/>
                <w:szCs w:val="20"/>
                <w:lang w:val="en-ZA"/>
              </w:rPr>
            </w:pPr>
          </w:p>
        </w:tc>
      </w:tr>
    </w:tbl>
    <w:p w14:paraId="2C0AB61E" w14:textId="77777777" w:rsidR="00F40169" w:rsidRDefault="00F40169">
      <w:pPr>
        <w:rPr>
          <w:rFonts w:ascii="Arial" w:hAnsi="Arial" w:cs="Arial"/>
          <w:b/>
          <w:bCs/>
          <w:lang w:val="en-ZA"/>
        </w:rPr>
      </w:pPr>
      <w:r>
        <w:rPr>
          <w:rFonts w:ascii="Arial" w:hAnsi="Arial" w:cs="Arial"/>
          <w:b/>
          <w:bCs/>
          <w:lang w:val="en-ZA"/>
        </w:rPr>
        <w:br w:type="page"/>
      </w:r>
    </w:p>
    <w:p w14:paraId="31F961AF" w14:textId="77777777" w:rsidR="00D3733B" w:rsidRPr="00EF4033" w:rsidRDefault="00F40169" w:rsidP="00F40169">
      <w:pPr>
        <w:pStyle w:val="ListParagraph"/>
        <w:numPr>
          <w:ilvl w:val="1"/>
          <w:numId w:val="19"/>
        </w:numPr>
        <w:shd w:val="clear" w:color="auto" w:fill="BFBFBF"/>
        <w:tabs>
          <w:tab w:val="left" w:pos="3420"/>
        </w:tabs>
        <w:ind w:left="567" w:hanging="567"/>
        <w:contextualSpacing/>
        <w:jc w:val="both"/>
        <w:rPr>
          <w:rFonts w:ascii="Arial" w:hAnsi="Arial" w:cs="Arial"/>
          <w:b/>
          <w:lang w:val="en-ZA"/>
        </w:rPr>
      </w:pPr>
      <w:r w:rsidRPr="00BA4809">
        <w:rPr>
          <w:rFonts w:ascii="Arial" w:hAnsi="Arial" w:cs="Arial"/>
          <w:b/>
          <w:lang w:val="en-ZA"/>
        </w:rPr>
        <w:lastRenderedPageBreak/>
        <w:t xml:space="preserve">Provide a list of all therapeutic and generic equivalent </w:t>
      </w:r>
      <w:r w:rsidR="00B95E7F">
        <w:rPr>
          <w:rFonts w:ascii="Arial" w:hAnsi="Arial" w:cs="Arial"/>
          <w:b/>
          <w:lang w:val="en-ZA"/>
        </w:rPr>
        <w:t>medicine</w:t>
      </w:r>
      <w:r w:rsidRPr="00BA4809">
        <w:rPr>
          <w:rFonts w:ascii="Arial" w:hAnsi="Arial" w:cs="Arial"/>
          <w:b/>
          <w:lang w:val="en-ZA"/>
        </w:rPr>
        <w:t>s and the</w:t>
      </w:r>
      <w:r>
        <w:rPr>
          <w:rFonts w:ascii="Arial" w:hAnsi="Arial" w:cs="Arial"/>
          <w:b/>
          <w:lang w:val="en-ZA"/>
        </w:rPr>
        <w:t>ir</w:t>
      </w:r>
      <w:r w:rsidRPr="00BA4809">
        <w:rPr>
          <w:rFonts w:ascii="Arial" w:hAnsi="Arial" w:cs="Arial"/>
          <w:b/>
          <w:lang w:val="en-ZA"/>
        </w:rPr>
        <w:t xml:space="preserve"> respective single exit prices for each of the </w:t>
      </w:r>
      <w:r w:rsidR="00B95E7F">
        <w:rPr>
          <w:rFonts w:ascii="Arial" w:hAnsi="Arial" w:cs="Arial"/>
          <w:b/>
          <w:lang w:val="en-ZA"/>
        </w:rPr>
        <w:t>medicine</w:t>
      </w:r>
      <w:r w:rsidRPr="00BA4809">
        <w:rPr>
          <w:rFonts w:ascii="Arial" w:hAnsi="Arial" w:cs="Arial"/>
          <w:b/>
          <w:lang w:val="en-ZA"/>
        </w:rPr>
        <w:t xml:space="preserve">s available in South Africa (List as it appears on the </w:t>
      </w:r>
      <w:r>
        <w:rPr>
          <w:rFonts w:ascii="Arial" w:hAnsi="Arial" w:cs="Arial"/>
          <w:b/>
          <w:lang w:val="en-ZA"/>
        </w:rPr>
        <w:t>latest</w:t>
      </w:r>
      <w:r w:rsidRPr="00BA4809">
        <w:rPr>
          <w:rFonts w:ascii="Arial" w:hAnsi="Arial" w:cs="Arial"/>
          <w:b/>
          <w:lang w:val="en-ZA"/>
        </w:rPr>
        <w:t xml:space="preserve"> Database of Medicines Prices</w:t>
      </w:r>
      <w:r>
        <w:rPr>
          <w:rFonts w:ascii="Arial" w:hAnsi="Arial" w:cs="Arial"/>
          <w:b/>
          <w:lang w:val="en-ZA"/>
        </w:rPr>
        <w:t xml:space="preserve"> (DOP)</w:t>
      </w:r>
      <w:r w:rsidRPr="00BA4809">
        <w:rPr>
          <w:rFonts w:ascii="Arial" w:hAnsi="Arial" w:cs="Arial"/>
          <w:b/>
          <w:lang w:val="en-ZA"/>
        </w:rPr>
        <w:t xml:space="preserve"> published on the Department of Health’s website (</w:t>
      </w:r>
      <w:hyperlink r:id="rId15" w:history="1">
        <w:r w:rsidRPr="00BA4809">
          <w:rPr>
            <w:rStyle w:val="Hyperlink"/>
            <w:rFonts w:ascii="Arial" w:hAnsi="Arial" w:cs="Arial"/>
            <w:b/>
            <w:lang w:val="en-ZA"/>
          </w:rPr>
          <w:t>www.mpr.gov.za</w:t>
        </w:r>
      </w:hyperlink>
      <w:r w:rsidRPr="00BA4809">
        <w:rPr>
          <w:rFonts w:ascii="Arial" w:hAnsi="Arial" w:cs="Arial"/>
          <w:b/>
          <w:lang w:val="en-ZA"/>
        </w:rPr>
        <w:t xml:space="preserve">) </w:t>
      </w:r>
    </w:p>
    <w:p w14:paraId="6FE5D693" w14:textId="77777777" w:rsidR="00BE2039" w:rsidRDefault="00BE2039" w:rsidP="000242CF">
      <w:pPr>
        <w:pStyle w:val="Reg9Tables"/>
        <w:rPr>
          <w:lang w:val="en-ZA"/>
        </w:rPr>
      </w:pPr>
      <w:bookmarkStart w:id="61" w:name="_Toc381008764"/>
    </w:p>
    <w:p w14:paraId="5BC57ACD" w14:textId="77777777" w:rsidR="00BE2039" w:rsidRDefault="00BE2039" w:rsidP="000242CF">
      <w:pPr>
        <w:pStyle w:val="Reg9Tables"/>
        <w:rPr>
          <w:lang w:val="en-ZA"/>
        </w:rPr>
      </w:pPr>
    </w:p>
    <w:p w14:paraId="472546AC" w14:textId="5F65B45F" w:rsidR="00F40169" w:rsidRDefault="000242CF" w:rsidP="000242CF">
      <w:pPr>
        <w:pStyle w:val="Reg9Tables"/>
        <w:rPr>
          <w:lang w:val="en-ZA"/>
        </w:rPr>
      </w:pPr>
      <w:bookmarkStart w:id="62" w:name="_Toc128660805"/>
      <w:r>
        <w:rPr>
          <w:lang w:val="en-ZA"/>
        </w:rPr>
        <w:t>Table 3.3.1</w:t>
      </w:r>
      <w:r w:rsidR="00F40169">
        <w:rPr>
          <w:lang w:val="en-ZA"/>
        </w:rPr>
        <w:t>: List of Competitors</w:t>
      </w:r>
      <w:bookmarkEnd w:id="61"/>
      <w:bookmarkEnd w:id="62"/>
    </w:p>
    <w:p w14:paraId="7C1514FD" w14:textId="77777777" w:rsidR="00EF4033" w:rsidRDefault="00EF4033" w:rsidP="00EF4033">
      <w:pPr>
        <w:pStyle w:val="Reg9Tables"/>
        <w:numPr>
          <w:ilvl w:val="0"/>
          <w:numId w:val="29"/>
        </w:numPr>
        <w:rPr>
          <w:lang w:val="en-ZA"/>
        </w:rPr>
      </w:pPr>
      <w:bookmarkStart w:id="63" w:name="_Toc124413718"/>
      <w:bookmarkStart w:id="64" w:name="_Toc128660806"/>
      <w:bookmarkEnd w:id="63"/>
      <w:bookmarkEnd w:id="64"/>
    </w:p>
    <w:p w14:paraId="4FD32C50" w14:textId="77777777" w:rsidR="00637B77" w:rsidRPr="001F3320" w:rsidRDefault="00637B77" w:rsidP="000242CF">
      <w:pPr>
        <w:pStyle w:val="Reg9Tables"/>
        <w:rPr>
          <w:lang w:val="en-ZA"/>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963"/>
        <w:gridCol w:w="1116"/>
        <w:gridCol w:w="823"/>
        <w:gridCol w:w="1201"/>
        <w:gridCol w:w="897"/>
        <w:gridCol w:w="903"/>
        <w:gridCol w:w="897"/>
        <w:gridCol w:w="1052"/>
        <w:gridCol w:w="1049"/>
        <w:gridCol w:w="1049"/>
        <w:gridCol w:w="1052"/>
      </w:tblGrid>
      <w:tr w:rsidR="00F40169" w:rsidRPr="00134E0B" w14:paraId="4244A169" w14:textId="77777777" w:rsidTr="008638C6">
        <w:trPr>
          <w:trHeight w:val="570"/>
        </w:trPr>
        <w:tc>
          <w:tcPr>
            <w:tcW w:w="653" w:type="pct"/>
            <w:shd w:val="clear" w:color="auto" w:fill="BFBFBF"/>
            <w:vAlign w:val="center"/>
            <w:hideMark/>
          </w:tcPr>
          <w:p w14:paraId="7357E362" w14:textId="77777777" w:rsidR="00F40169" w:rsidRPr="00134E0B" w:rsidRDefault="00B95E7F" w:rsidP="008A6AD1">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M</w:t>
            </w:r>
            <w:r w:rsidR="00F40169" w:rsidRPr="00134E0B">
              <w:rPr>
                <w:rFonts w:ascii="Arial" w:hAnsi="Arial" w:cs="Arial"/>
                <w:b/>
                <w:bCs/>
                <w:color w:val="000000"/>
                <w:sz w:val="20"/>
                <w:szCs w:val="20"/>
                <w:lang w:val="en-ZA" w:eastAsia="en-ZA"/>
              </w:rPr>
              <w:t>PN</w:t>
            </w:r>
          </w:p>
        </w:tc>
        <w:tc>
          <w:tcPr>
            <w:tcW w:w="711" w:type="pct"/>
            <w:shd w:val="clear" w:color="auto" w:fill="BFBFBF"/>
            <w:vAlign w:val="center"/>
            <w:hideMark/>
          </w:tcPr>
          <w:p w14:paraId="0DBB1D24"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API(s)</w:t>
            </w:r>
          </w:p>
        </w:tc>
        <w:tc>
          <w:tcPr>
            <w:tcW w:w="404" w:type="pct"/>
            <w:shd w:val="clear" w:color="auto" w:fill="BFBFBF"/>
            <w:vAlign w:val="center"/>
            <w:hideMark/>
          </w:tcPr>
          <w:p w14:paraId="5E59AF57"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w:t>
            </w:r>
            <w:r w:rsidR="00CD1258" w:rsidRPr="00134E0B">
              <w:rPr>
                <w:rFonts w:ascii="Arial" w:hAnsi="Arial" w:cs="Arial"/>
                <w:b/>
                <w:bCs/>
                <w:color w:val="000000"/>
                <w:sz w:val="20"/>
                <w:szCs w:val="20"/>
                <w:lang w:val="en-ZA" w:eastAsia="en-ZA"/>
              </w:rPr>
              <w:t>tren</w:t>
            </w:r>
            <w:r w:rsidR="008638C6" w:rsidRPr="00134E0B">
              <w:rPr>
                <w:rFonts w:ascii="Arial" w:hAnsi="Arial" w:cs="Arial"/>
                <w:b/>
                <w:bCs/>
                <w:color w:val="000000"/>
                <w:sz w:val="20"/>
                <w:szCs w:val="20"/>
                <w:lang w:val="en-ZA" w:eastAsia="en-ZA"/>
              </w:rPr>
              <w:t>g</w:t>
            </w:r>
            <w:r w:rsidR="00CD1258" w:rsidRPr="00134E0B">
              <w:rPr>
                <w:rFonts w:ascii="Arial" w:hAnsi="Arial" w:cs="Arial"/>
                <w:b/>
                <w:bCs/>
                <w:color w:val="000000"/>
                <w:sz w:val="20"/>
                <w:szCs w:val="20"/>
                <w:lang w:val="en-ZA" w:eastAsia="en-ZA"/>
              </w:rPr>
              <w:t>th</w:t>
            </w:r>
          </w:p>
        </w:tc>
        <w:tc>
          <w:tcPr>
            <w:tcW w:w="298" w:type="pct"/>
            <w:shd w:val="clear" w:color="auto" w:fill="BFBFBF"/>
            <w:vAlign w:val="center"/>
            <w:hideMark/>
          </w:tcPr>
          <w:p w14:paraId="31A87E77"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Unit</w:t>
            </w:r>
          </w:p>
        </w:tc>
        <w:tc>
          <w:tcPr>
            <w:tcW w:w="435" w:type="pct"/>
            <w:shd w:val="clear" w:color="auto" w:fill="BFBFBF"/>
            <w:vAlign w:val="center"/>
            <w:hideMark/>
          </w:tcPr>
          <w:p w14:paraId="28085740"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Dosage Form</w:t>
            </w:r>
          </w:p>
        </w:tc>
        <w:tc>
          <w:tcPr>
            <w:tcW w:w="325" w:type="pct"/>
            <w:shd w:val="clear" w:color="auto" w:fill="BFBFBF"/>
            <w:vAlign w:val="center"/>
            <w:hideMark/>
          </w:tcPr>
          <w:p w14:paraId="6307F8AE"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Pack Size</w:t>
            </w:r>
          </w:p>
        </w:tc>
        <w:tc>
          <w:tcPr>
            <w:tcW w:w="327" w:type="pct"/>
            <w:shd w:val="clear" w:color="auto" w:fill="BFBFBF"/>
            <w:vAlign w:val="center"/>
            <w:hideMark/>
          </w:tcPr>
          <w:p w14:paraId="43DC2186"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EMP</w:t>
            </w:r>
          </w:p>
        </w:tc>
        <w:tc>
          <w:tcPr>
            <w:tcW w:w="325" w:type="pct"/>
            <w:shd w:val="clear" w:color="auto" w:fill="BFBFBF"/>
            <w:vAlign w:val="center"/>
            <w:hideMark/>
          </w:tcPr>
          <w:p w14:paraId="6EFEE440"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LF</w:t>
            </w:r>
          </w:p>
        </w:tc>
        <w:tc>
          <w:tcPr>
            <w:tcW w:w="381" w:type="pct"/>
            <w:shd w:val="clear" w:color="auto" w:fill="BFBFBF"/>
            <w:vAlign w:val="center"/>
            <w:hideMark/>
          </w:tcPr>
          <w:p w14:paraId="43874B88"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VAT</w:t>
            </w:r>
          </w:p>
        </w:tc>
        <w:tc>
          <w:tcPr>
            <w:tcW w:w="380" w:type="pct"/>
            <w:shd w:val="clear" w:color="auto" w:fill="BFBFBF"/>
            <w:vAlign w:val="center"/>
            <w:hideMark/>
          </w:tcPr>
          <w:p w14:paraId="386989FB"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SEP</w:t>
            </w:r>
          </w:p>
        </w:tc>
        <w:tc>
          <w:tcPr>
            <w:tcW w:w="380" w:type="pct"/>
            <w:shd w:val="clear" w:color="auto" w:fill="BFBFBF"/>
            <w:vAlign w:val="center"/>
            <w:hideMark/>
          </w:tcPr>
          <w:p w14:paraId="43DF3966"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Unit Price</w:t>
            </w:r>
          </w:p>
        </w:tc>
        <w:tc>
          <w:tcPr>
            <w:tcW w:w="381" w:type="pct"/>
            <w:shd w:val="clear" w:color="auto" w:fill="BFBFBF"/>
            <w:vAlign w:val="center"/>
            <w:hideMark/>
          </w:tcPr>
          <w:p w14:paraId="65A9E860"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Sales Volume</w:t>
            </w:r>
          </w:p>
        </w:tc>
      </w:tr>
      <w:tr w:rsidR="00F40169" w:rsidRPr="00134E0B" w14:paraId="1034008D" w14:textId="77777777" w:rsidTr="008638C6">
        <w:trPr>
          <w:trHeight w:val="525"/>
        </w:trPr>
        <w:tc>
          <w:tcPr>
            <w:tcW w:w="653" w:type="pct"/>
            <w:shd w:val="clear" w:color="auto" w:fill="auto"/>
            <w:hideMark/>
          </w:tcPr>
          <w:p w14:paraId="5DF1209E"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067D47AF"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0F33C8D6"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50AC7F6D"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04A14F98"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3B772946"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65773EF7"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2AB77016"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5A53B41D"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831983F"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01AA8F5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0748D585"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510DFAE0" w14:textId="77777777" w:rsidTr="008638C6">
        <w:trPr>
          <w:trHeight w:val="525"/>
        </w:trPr>
        <w:tc>
          <w:tcPr>
            <w:tcW w:w="653" w:type="pct"/>
            <w:shd w:val="clear" w:color="auto" w:fill="auto"/>
            <w:hideMark/>
          </w:tcPr>
          <w:p w14:paraId="3605D24B"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186150DE"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686806B3"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79D5E7C0"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1E28B214"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1A447086"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4E9D948D"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0E58D73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014430D8"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3012913B"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35A5834"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4BF6AB14"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2A1D2708" w14:textId="77777777" w:rsidTr="008638C6">
        <w:trPr>
          <w:trHeight w:val="525"/>
        </w:trPr>
        <w:tc>
          <w:tcPr>
            <w:tcW w:w="653" w:type="pct"/>
            <w:shd w:val="clear" w:color="auto" w:fill="auto"/>
            <w:hideMark/>
          </w:tcPr>
          <w:p w14:paraId="205E50B3"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5D4A9707"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1190C3A2"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79ADDA64"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1DA0258B"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23CCF8AD"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096CBAA6"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2B4135D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7FBA5FA6"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2BF46382"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99A43F9"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0E2E87D1"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447362DE" w14:textId="77777777" w:rsidTr="008638C6">
        <w:trPr>
          <w:trHeight w:val="525"/>
        </w:trPr>
        <w:tc>
          <w:tcPr>
            <w:tcW w:w="653" w:type="pct"/>
            <w:shd w:val="clear" w:color="auto" w:fill="auto"/>
            <w:hideMark/>
          </w:tcPr>
          <w:p w14:paraId="3B6F2A09"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32AC63BA"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1A7AA2DA"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6DC63539"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67F4B61A"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31FB00F4"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05604DA3"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5A8F1425"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3E04B68B"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5DBC9F0"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6BDED50D"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5EA03DE5"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3499CA73" w14:textId="77777777" w:rsidTr="008638C6">
        <w:trPr>
          <w:trHeight w:val="525"/>
        </w:trPr>
        <w:tc>
          <w:tcPr>
            <w:tcW w:w="653" w:type="pct"/>
            <w:shd w:val="clear" w:color="auto" w:fill="auto"/>
            <w:hideMark/>
          </w:tcPr>
          <w:p w14:paraId="19A4AEF9"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5DD95581"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75B227E7"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4EB1B44A"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125E5FF7"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49943B7B"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56BAB2BA"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536769A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414C1A15"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1F91743E"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2A25357B"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70818A0B"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521D1DEA" w14:textId="77777777" w:rsidTr="008638C6">
        <w:trPr>
          <w:trHeight w:val="525"/>
        </w:trPr>
        <w:tc>
          <w:tcPr>
            <w:tcW w:w="653" w:type="pct"/>
            <w:shd w:val="clear" w:color="auto" w:fill="auto"/>
            <w:hideMark/>
          </w:tcPr>
          <w:p w14:paraId="0AF85A66"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74B0AC81"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38D6CC92"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2372D2AF"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07094EA8"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0B1B36A9"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2E0CAAA4"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36FB26BA"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5C097C8B"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72FBCB91"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40BD692B"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3D787B40" w14:textId="77777777" w:rsidR="00F40169" w:rsidRPr="00134E0B" w:rsidRDefault="00F40169" w:rsidP="008A6AD1">
            <w:pPr>
              <w:contextualSpacing/>
              <w:rPr>
                <w:rFonts w:ascii="Arial" w:hAnsi="Arial" w:cs="Arial"/>
                <w:color w:val="000000"/>
                <w:sz w:val="20"/>
                <w:szCs w:val="20"/>
                <w:lang w:val="en-ZA" w:eastAsia="en-ZA"/>
              </w:rPr>
            </w:pPr>
          </w:p>
        </w:tc>
      </w:tr>
    </w:tbl>
    <w:p w14:paraId="421187C7" w14:textId="053B5471" w:rsidR="00F40169" w:rsidRDefault="00F40169" w:rsidP="00F40169">
      <w:pPr>
        <w:ind w:right="-81"/>
        <w:contextualSpacing/>
        <w:jc w:val="both"/>
        <w:rPr>
          <w:rFonts w:ascii="Arial" w:hAnsi="Arial" w:cs="Arial"/>
          <w:b/>
          <w:bCs/>
          <w:color w:val="000000"/>
          <w:lang w:val="en-ZA" w:eastAsia="en-ZA"/>
        </w:rPr>
      </w:pPr>
      <w:r w:rsidRPr="001D2301">
        <w:rPr>
          <w:rFonts w:ascii="Arial" w:hAnsi="Arial" w:cs="Arial"/>
          <w:b/>
          <w:lang w:val="en-ZA"/>
        </w:rPr>
        <w:t>Key</w:t>
      </w:r>
      <w:r w:rsidR="00B95E7F">
        <w:rPr>
          <w:rFonts w:ascii="Arial" w:hAnsi="Arial" w:cs="Arial"/>
          <w:lang w:val="en-ZA"/>
        </w:rPr>
        <w:t>: M</w:t>
      </w:r>
      <w:r w:rsidRPr="00471BE3">
        <w:rPr>
          <w:rFonts w:ascii="Arial" w:hAnsi="Arial" w:cs="Arial"/>
          <w:lang w:val="en-ZA"/>
        </w:rPr>
        <w:t xml:space="preserve">PN - </w:t>
      </w:r>
      <w:r w:rsidR="00B95E7F">
        <w:rPr>
          <w:rFonts w:ascii="Arial" w:hAnsi="Arial" w:cs="Arial"/>
          <w:bCs/>
          <w:color w:val="000000"/>
          <w:lang w:val="en-ZA" w:eastAsia="en-ZA"/>
        </w:rPr>
        <w:t>Medicine</w:t>
      </w:r>
      <w:r w:rsidRPr="002A5545">
        <w:rPr>
          <w:rFonts w:ascii="Arial" w:hAnsi="Arial" w:cs="Arial"/>
          <w:bCs/>
          <w:color w:val="000000"/>
          <w:lang w:val="en-ZA" w:eastAsia="en-ZA"/>
        </w:rPr>
        <w:t xml:space="preserve"> Proprietary Name</w:t>
      </w:r>
      <w:r w:rsidRPr="00471BE3">
        <w:rPr>
          <w:rFonts w:ascii="Arial" w:hAnsi="Arial" w:cs="Arial"/>
          <w:bCs/>
          <w:color w:val="000000"/>
          <w:lang w:val="en-ZA" w:eastAsia="en-ZA"/>
        </w:rPr>
        <w:t xml:space="preserve">; API - </w:t>
      </w:r>
      <w:r w:rsidRPr="002A5545">
        <w:rPr>
          <w:rFonts w:ascii="Arial" w:hAnsi="Arial" w:cs="Arial"/>
          <w:bCs/>
          <w:color w:val="000000"/>
          <w:lang w:val="en-ZA" w:eastAsia="en-ZA"/>
        </w:rPr>
        <w:t xml:space="preserve">Active </w:t>
      </w:r>
      <w:r w:rsidRPr="00471BE3">
        <w:rPr>
          <w:rFonts w:ascii="Arial" w:hAnsi="Arial" w:cs="Arial"/>
          <w:bCs/>
          <w:color w:val="000000"/>
          <w:lang w:val="en-ZA" w:eastAsia="en-ZA"/>
        </w:rPr>
        <w:t xml:space="preserve">Pharmaceutical </w:t>
      </w:r>
      <w:r w:rsidRPr="002A5545">
        <w:rPr>
          <w:rFonts w:ascii="Arial" w:hAnsi="Arial" w:cs="Arial"/>
          <w:bCs/>
          <w:color w:val="000000"/>
          <w:lang w:val="en-ZA" w:eastAsia="en-ZA"/>
        </w:rPr>
        <w:t>Ingredient</w:t>
      </w:r>
      <w:r>
        <w:rPr>
          <w:rFonts w:ascii="Arial" w:hAnsi="Arial" w:cs="Arial"/>
          <w:bCs/>
          <w:color w:val="000000"/>
          <w:lang w:val="en-ZA" w:eastAsia="en-ZA"/>
        </w:rPr>
        <w:t>(</w:t>
      </w:r>
      <w:r w:rsidRPr="002A5545">
        <w:rPr>
          <w:rFonts w:ascii="Arial" w:hAnsi="Arial" w:cs="Arial"/>
          <w:bCs/>
          <w:color w:val="000000"/>
          <w:lang w:val="en-ZA" w:eastAsia="en-ZA"/>
        </w:rPr>
        <w:t>s</w:t>
      </w:r>
      <w:r>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w:t>
      </w:r>
      <w:r w:rsidRPr="00471BE3">
        <w:rPr>
          <w:rFonts w:ascii="Arial" w:hAnsi="Arial" w:cs="Arial"/>
          <w:bCs/>
          <w:color w:val="000000"/>
          <w:lang w:val="en-ZA" w:eastAsia="en-ZA"/>
        </w:rPr>
        <w:t xml:space="preserve">MP </w:t>
      </w:r>
      <w:r w:rsidR="00BE2039">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Ex</w:t>
      </w:r>
      <w:r w:rsidR="00BE2039">
        <w:rPr>
          <w:rFonts w:ascii="Arial" w:hAnsi="Arial" w:cs="Arial"/>
          <w:bCs/>
          <w:color w:val="000000"/>
          <w:lang w:val="en-ZA" w:eastAsia="en-ZA"/>
        </w:rPr>
        <w:t>-</w:t>
      </w:r>
      <w:r w:rsidRPr="002A5545">
        <w:rPr>
          <w:rFonts w:ascii="Arial" w:hAnsi="Arial" w:cs="Arial"/>
          <w:bCs/>
          <w:color w:val="000000"/>
          <w:lang w:val="en-ZA" w:eastAsia="en-ZA"/>
        </w:rPr>
        <w:t>Manufacturer Price</w:t>
      </w:r>
      <w:r w:rsidRPr="00471BE3">
        <w:rPr>
          <w:rFonts w:ascii="Arial" w:hAnsi="Arial" w:cs="Arial"/>
          <w:bCs/>
          <w:color w:val="000000"/>
          <w:lang w:val="en-ZA" w:eastAsia="en-ZA"/>
        </w:rPr>
        <w:t xml:space="preserve">; LF - </w:t>
      </w:r>
      <w:r w:rsidRPr="002A5545">
        <w:rPr>
          <w:rFonts w:ascii="Arial" w:hAnsi="Arial" w:cs="Arial"/>
          <w:bCs/>
          <w:color w:val="000000"/>
          <w:lang w:val="en-ZA" w:eastAsia="en-ZA"/>
        </w:rPr>
        <w:t>Logistics Fee</w:t>
      </w:r>
      <w:r w:rsidRPr="00471BE3">
        <w:rPr>
          <w:rFonts w:ascii="Arial" w:hAnsi="Arial" w:cs="Arial"/>
          <w:bCs/>
          <w:color w:val="000000"/>
          <w:lang w:val="en-ZA" w:eastAsia="en-ZA"/>
        </w:rPr>
        <w:t xml:space="preserve">; </w:t>
      </w:r>
      <w:r>
        <w:rPr>
          <w:rFonts w:ascii="Arial" w:hAnsi="Arial" w:cs="Arial"/>
          <w:bCs/>
          <w:color w:val="000000"/>
          <w:lang w:val="en-ZA" w:eastAsia="en-ZA"/>
        </w:rPr>
        <w:t xml:space="preserve">VAT - </w:t>
      </w:r>
      <w:r w:rsidRPr="00471BE3">
        <w:rPr>
          <w:rFonts w:ascii="Arial" w:hAnsi="Arial" w:cs="Arial"/>
          <w:bCs/>
          <w:color w:val="000000"/>
          <w:lang w:val="en-ZA" w:eastAsia="en-ZA"/>
        </w:rPr>
        <w:t>Value Added Tax</w:t>
      </w:r>
      <w:r>
        <w:rPr>
          <w:rFonts w:ascii="Arial" w:hAnsi="Arial" w:cs="Arial"/>
          <w:bCs/>
          <w:color w:val="000000"/>
          <w:lang w:val="en-ZA" w:eastAsia="en-ZA"/>
        </w:rPr>
        <w:t>; SEP - Single Exit Price</w:t>
      </w:r>
      <w:r w:rsidRPr="00471BE3">
        <w:rPr>
          <w:rFonts w:ascii="Arial" w:hAnsi="Arial" w:cs="Arial"/>
          <w:bCs/>
          <w:color w:val="000000"/>
          <w:lang w:val="en-ZA" w:eastAsia="en-ZA"/>
        </w:rPr>
        <w:t xml:space="preserve">. The sales volume </w:t>
      </w:r>
      <w:r w:rsidR="002E4192">
        <w:rPr>
          <w:rFonts w:ascii="Arial" w:hAnsi="Arial" w:cs="Arial"/>
          <w:bCs/>
          <w:color w:val="000000"/>
          <w:lang w:val="en-ZA" w:eastAsia="en-ZA"/>
        </w:rPr>
        <w:t>must</w:t>
      </w:r>
      <w:r w:rsidRPr="00471BE3">
        <w:rPr>
          <w:rFonts w:ascii="Arial" w:hAnsi="Arial" w:cs="Arial"/>
          <w:bCs/>
          <w:color w:val="000000"/>
          <w:lang w:val="en-ZA" w:eastAsia="en-ZA"/>
        </w:rPr>
        <w:t xml:space="preserve"> be the previous annual sales</w:t>
      </w:r>
      <w:r>
        <w:rPr>
          <w:rFonts w:ascii="Arial" w:hAnsi="Arial" w:cs="Arial"/>
          <w:bCs/>
          <w:color w:val="000000"/>
          <w:lang w:val="en-ZA" w:eastAsia="en-ZA"/>
        </w:rPr>
        <w:t xml:space="preserve"> of the </w:t>
      </w:r>
      <w:r w:rsidR="00B95E7F">
        <w:rPr>
          <w:rFonts w:ascii="Arial" w:hAnsi="Arial" w:cs="Arial"/>
          <w:bCs/>
          <w:color w:val="000000"/>
          <w:lang w:val="en-ZA" w:eastAsia="en-ZA"/>
        </w:rPr>
        <w:t>medicine</w:t>
      </w:r>
      <w:r>
        <w:rPr>
          <w:rFonts w:ascii="Arial" w:hAnsi="Arial" w:cs="Arial"/>
          <w:bCs/>
          <w:color w:val="000000"/>
          <w:lang w:val="en-ZA" w:eastAsia="en-ZA"/>
        </w:rPr>
        <w:t xml:space="preserve"> as per the latest DOP from </w:t>
      </w:r>
      <w:r w:rsidRPr="00471BE3">
        <w:rPr>
          <w:rFonts w:ascii="Arial" w:hAnsi="Arial" w:cs="Arial"/>
          <w:lang w:val="en-ZA"/>
        </w:rPr>
        <w:t>(</w:t>
      </w:r>
      <w:hyperlink r:id="rId16" w:history="1">
        <w:r w:rsidRPr="00471BE3">
          <w:rPr>
            <w:rStyle w:val="Hyperlink"/>
            <w:rFonts w:ascii="Arial" w:hAnsi="Arial" w:cs="Arial"/>
            <w:lang w:val="en-ZA"/>
          </w:rPr>
          <w:t>www.mpr.gov.za</w:t>
        </w:r>
      </w:hyperlink>
      <w:r w:rsidRPr="00471BE3">
        <w:rPr>
          <w:rFonts w:ascii="Arial" w:hAnsi="Arial" w:cs="Arial"/>
          <w:lang w:val="en-ZA"/>
        </w:rPr>
        <w:t xml:space="preserve">) </w:t>
      </w:r>
      <w:r w:rsidRPr="00471BE3">
        <w:rPr>
          <w:rFonts w:ascii="Arial" w:hAnsi="Arial" w:cs="Arial"/>
          <w:bCs/>
          <w:color w:val="000000"/>
          <w:lang w:val="en-ZA" w:eastAsia="en-ZA"/>
        </w:rPr>
        <w:t xml:space="preserve">by the time when this application is made. Additional </w:t>
      </w:r>
      <w:r>
        <w:rPr>
          <w:rFonts w:ascii="Arial" w:hAnsi="Arial" w:cs="Arial"/>
          <w:bCs/>
          <w:color w:val="000000"/>
          <w:lang w:val="en-ZA" w:eastAsia="en-ZA"/>
        </w:rPr>
        <w:t>space (</w:t>
      </w:r>
      <w:r w:rsidRPr="00471BE3">
        <w:rPr>
          <w:rFonts w:ascii="Arial" w:hAnsi="Arial" w:cs="Arial"/>
          <w:bCs/>
          <w:color w:val="000000"/>
          <w:lang w:val="en-ZA" w:eastAsia="en-ZA"/>
        </w:rPr>
        <w:t>rows</w:t>
      </w:r>
      <w:r>
        <w:rPr>
          <w:rFonts w:ascii="Arial" w:hAnsi="Arial" w:cs="Arial"/>
          <w:bCs/>
          <w:color w:val="000000"/>
          <w:lang w:val="en-ZA" w:eastAsia="en-ZA"/>
        </w:rPr>
        <w:t xml:space="preserve">) can be </w:t>
      </w:r>
      <w:r w:rsidRPr="00471BE3">
        <w:rPr>
          <w:rFonts w:ascii="Arial" w:hAnsi="Arial" w:cs="Arial"/>
          <w:bCs/>
          <w:color w:val="000000"/>
          <w:lang w:val="en-ZA" w:eastAsia="en-ZA"/>
        </w:rPr>
        <w:t>added</w:t>
      </w:r>
      <w:r>
        <w:rPr>
          <w:rFonts w:ascii="Arial" w:hAnsi="Arial" w:cs="Arial"/>
          <w:bCs/>
          <w:color w:val="000000"/>
          <w:lang w:val="en-ZA" w:eastAsia="en-ZA"/>
        </w:rPr>
        <w:t xml:space="preserve"> </w:t>
      </w:r>
      <w:r w:rsidRPr="00471BE3">
        <w:rPr>
          <w:rFonts w:ascii="Arial" w:hAnsi="Arial" w:cs="Arial"/>
          <w:bCs/>
          <w:color w:val="000000"/>
          <w:lang w:val="en-ZA" w:eastAsia="en-ZA"/>
        </w:rPr>
        <w:t>if there are more competitors than the space provided</w:t>
      </w:r>
      <w:r>
        <w:rPr>
          <w:rFonts w:ascii="Arial" w:hAnsi="Arial" w:cs="Arial"/>
          <w:b/>
          <w:bCs/>
          <w:color w:val="000000"/>
          <w:lang w:val="en-ZA" w:eastAsia="en-ZA"/>
        </w:rPr>
        <w:t>.</w:t>
      </w:r>
    </w:p>
    <w:p w14:paraId="3592BB1B" w14:textId="77777777" w:rsidR="00E4119B" w:rsidRDefault="00E4119B" w:rsidP="003E43E5">
      <w:pPr>
        <w:shd w:val="clear" w:color="auto" w:fill="FFFFFF"/>
        <w:tabs>
          <w:tab w:val="left" w:pos="3420"/>
        </w:tabs>
        <w:contextualSpacing/>
        <w:jc w:val="both"/>
        <w:rPr>
          <w:rFonts w:ascii="Arial" w:hAnsi="Arial" w:cs="Arial"/>
          <w:b/>
          <w:bCs/>
          <w:lang w:val="en-ZA"/>
        </w:rPr>
      </w:pPr>
    </w:p>
    <w:p w14:paraId="5920BE2B" w14:textId="77777777" w:rsidR="00D3733B" w:rsidRDefault="00D3733B" w:rsidP="00D3733B">
      <w:pPr>
        <w:shd w:val="clear" w:color="auto" w:fill="FFFFFF"/>
        <w:tabs>
          <w:tab w:val="left" w:pos="3420"/>
        </w:tabs>
        <w:contextualSpacing/>
        <w:jc w:val="both"/>
        <w:rPr>
          <w:rFonts w:ascii="Arial" w:hAnsi="Arial" w:cs="Arial"/>
          <w:b/>
          <w:bCs/>
          <w:lang w:val="en-ZA"/>
        </w:rPr>
      </w:pPr>
      <w:r>
        <w:rPr>
          <w:rFonts w:ascii="Arial" w:hAnsi="Arial" w:cs="Arial"/>
          <w:b/>
          <w:bCs/>
          <w:lang w:val="en-ZA"/>
        </w:rPr>
        <w:t xml:space="preserve">(b) </w:t>
      </w:r>
    </w:p>
    <w:p w14:paraId="582C5CC6" w14:textId="77777777" w:rsidR="00637B77" w:rsidRDefault="00D3733B" w:rsidP="00D3733B">
      <w:pPr>
        <w:shd w:val="clear" w:color="auto" w:fill="FFFFFF"/>
        <w:tabs>
          <w:tab w:val="left" w:pos="3420"/>
        </w:tabs>
        <w:contextualSpacing/>
        <w:jc w:val="both"/>
        <w:rPr>
          <w:rFonts w:ascii="Arial" w:hAnsi="Arial" w:cs="Arial"/>
          <w:b/>
          <w:bCs/>
          <w:lang w:val="en-ZA"/>
        </w:rPr>
      </w:pPr>
      <w:r w:rsidRPr="00D3733B">
        <w:rPr>
          <w:rFonts w:ascii="Arial" w:hAnsi="Arial" w:cs="Arial"/>
          <w:bCs/>
          <w:lang w:val="en-ZA"/>
        </w:rPr>
        <w:t xml:space="preserve">Where the applicant is requesting a price higher than the existing competitors, the applicant </w:t>
      </w:r>
      <w:r w:rsidRPr="00EF4033">
        <w:rPr>
          <w:rFonts w:ascii="Arial" w:hAnsi="Arial" w:cs="Arial"/>
          <w:b/>
          <w:bCs/>
          <w:lang w:val="en-ZA"/>
        </w:rPr>
        <w:t xml:space="preserve">must </w:t>
      </w:r>
      <w:r w:rsidRPr="00D3733B">
        <w:rPr>
          <w:rFonts w:ascii="Arial" w:hAnsi="Arial" w:cs="Arial"/>
          <w:bCs/>
          <w:lang w:val="en-ZA"/>
        </w:rPr>
        <w:t>explain this request as well as the intended market for the higher priced competitor.</w:t>
      </w:r>
      <w:r>
        <w:rPr>
          <w:rFonts w:ascii="Arial" w:hAnsi="Arial" w:cs="Arial"/>
          <w:b/>
          <w:bCs/>
          <w:lang w:val="en-ZA"/>
        </w:rPr>
        <w:t xml:space="preserve">  </w:t>
      </w:r>
    </w:p>
    <w:p w14:paraId="38EFFA03" w14:textId="77777777" w:rsidR="00637B77" w:rsidRDefault="00637B77" w:rsidP="003E43E5">
      <w:pPr>
        <w:shd w:val="clear" w:color="auto" w:fill="FFFFFF"/>
        <w:tabs>
          <w:tab w:val="left" w:pos="3420"/>
        </w:tabs>
        <w:contextualSpacing/>
        <w:jc w:val="both"/>
        <w:rPr>
          <w:rFonts w:ascii="Arial" w:hAnsi="Arial" w:cs="Arial"/>
          <w:b/>
          <w:bCs/>
          <w:lang w:val="en-ZA"/>
        </w:rPr>
      </w:pPr>
    </w:p>
    <w:p w14:paraId="69571603" w14:textId="77777777" w:rsidR="00EF4033" w:rsidRDefault="00EF4033" w:rsidP="003E43E5">
      <w:pPr>
        <w:shd w:val="clear" w:color="auto" w:fill="FFFFFF"/>
        <w:tabs>
          <w:tab w:val="left" w:pos="3420"/>
        </w:tabs>
        <w:contextualSpacing/>
        <w:jc w:val="both"/>
        <w:rPr>
          <w:rFonts w:ascii="Arial" w:hAnsi="Arial" w:cs="Arial"/>
          <w:b/>
          <w:bCs/>
          <w:lang w:val="en-ZA"/>
        </w:rPr>
      </w:pPr>
    </w:p>
    <w:p w14:paraId="4CF45186" w14:textId="77777777" w:rsidR="00637B77" w:rsidRDefault="00637B77" w:rsidP="00637B77">
      <w:pPr>
        <w:pStyle w:val="Reg9Tables"/>
        <w:rPr>
          <w:lang w:val="en-ZA"/>
        </w:rPr>
      </w:pPr>
      <w:bookmarkStart w:id="65" w:name="_Toc128660807"/>
      <w:r>
        <w:rPr>
          <w:lang w:val="en-ZA"/>
        </w:rPr>
        <w:lastRenderedPageBreak/>
        <w:t>Table 3.3.2: List of Other Existing Pack Sizes</w:t>
      </w:r>
      <w:bookmarkEnd w:id="65"/>
    </w:p>
    <w:p w14:paraId="53E852C0" w14:textId="77777777" w:rsidR="00E56E39" w:rsidRDefault="00E56E39" w:rsidP="00637B77">
      <w:pPr>
        <w:pStyle w:val="Reg9Tables"/>
        <w:rPr>
          <w:b w:val="0"/>
          <w:lang w:val="en-ZA"/>
        </w:rPr>
      </w:pPr>
    </w:p>
    <w:p w14:paraId="12BB7E1F" w14:textId="77777777" w:rsidR="00637B77" w:rsidRPr="00637B77" w:rsidRDefault="00637B77" w:rsidP="00637B77">
      <w:pPr>
        <w:pStyle w:val="Reg9Tables"/>
        <w:rPr>
          <w:b w:val="0"/>
          <w:lang w:val="en-ZA"/>
        </w:rPr>
      </w:pPr>
      <w:bookmarkStart w:id="66" w:name="_Toc124413720"/>
      <w:bookmarkStart w:id="67" w:name="_Toc128660808"/>
      <w:r>
        <w:rPr>
          <w:b w:val="0"/>
          <w:lang w:val="en-ZA"/>
        </w:rPr>
        <w:t xml:space="preserve">The applicant must list </w:t>
      </w:r>
      <w:r w:rsidRPr="004F2AF5">
        <w:rPr>
          <w:lang w:val="en-ZA"/>
        </w:rPr>
        <w:t xml:space="preserve">all </w:t>
      </w:r>
      <w:r>
        <w:rPr>
          <w:b w:val="0"/>
          <w:lang w:val="en-ZA"/>
        </w:rPr>
        <w:t xml:space="preserve">the other existing pack sizes </w:t>
      </w:r>
      <w:r w:rsidR="00E56E39">
        <w:rPr>
          <w:b w:val="0"/>
          <w:lang w:val="en-ZA"/>
        </w:rPr>
        <w:t xml:space="preserve">for the </w:t>
      </w:r>
      <w:r w:rsidR="00E56E39" w:rsidRPr="00E56E39">
        <w:rPr>
          <w:b w:val="0"/>
          <w:bCs/>
          <w:color w:val="000000"/>
          <w:lang w:val="en-ZA" w:eastAsia="en-ZA"/>
        </w:rPr>
        <w:t>Medicine Proprietary Name</w:t>
      </w:r>
      <w:r w:rsidR="00E56E39">
        <w:rPr>
          <w:b w:val="0"/>
          <w:lang w:val="en-ZA"/>
        </w:rPr>
        <w:t xml:space="preserve"> </w:t>
      </w:r>
      <w:r>
        <w:rPr>
          <w:b w:val="0"/>
          <w:lang w:val="en-ZA"/>
        </w:rPr>
        <w:t>of the medicine being applied for.</w:t>
      </w:r>
      <w:bookmarkEnd w:id="66"/>
      <w:bookmarkEnd w:id="67"/>
      <w:r>
        <w:rPr>
          <w:b w:val="0"/>
          <w:lang w:val="en-ZA"/>
        </w:rPr>
        <w:t xml:space="preserve">  </w:t>
      </w:r>
    </w:p>
    <w:p w14:paraId="3DE23418" w14:textId="77777777" w:rsidR="00637B77" w:rsidRDefault="00637B77" w:rsidP="003E43E5">
      <w:pPr>
        <w:shd w:val="clear" w:color="auto" w:fill="FFFFFF"/>
        <w:tabs>
          <w:tab w:val="left" w:pos="3420"/>
        </w:tabs>
        <w:contextualSpacing/>
        <w:jc w:val="both"/>
        <w:rPr>
          <w:rFonts w:ascii="Arial" w:hAnsi="Arial" w:cs="Arial"/>
          <w:b/>
          <w:bCs/>
          <w:lang w:val="en-ZA"/>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255"/>
        <w:gridCol w:w="1337"/>
        <w:gridCol w:w="1453"/>
        <w:gridCol w:w="1254"/>
        <w:gridCol w:w="977"/>
        <w:gridCol w:w="836"/>
        <w:gridCol w:w="977"/>
        <w:gridCol w:w="977"/>
        <w:gridCol w:w="836"/>
        <w:gridCol w:w="1536"/>
        <w:gridCol w:w="1146"/>
      </w:tblGrid>
      <w:tr w:rsidR="0005280B" w:rsidRPr="00134E0B" w14:paraId="6F7B6014" w14:textId="77777777" w:rsidTr="0005280B">
        <w:trPr>
          <w:trHeight w:val="570"/>
        </w:trPr>
        <w:tc>
          <w:tcPr>
            <w:tcW w:w="454" w:type="pct"/>
            <w:shd w:val="clear" w:color="auto" w:fill="BFBFBF"/>
            <w:vAlign w:val="center"/>
            <w:hideMark/>
          </w:tcPr>
          <w:p w14:paraId="29F5457A"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Pack Size</w:t>
            </w:r>
          </w:p>
        </w:tc>
        <w:tc>
          <w:tcPr>
            <w:tcW w:w="453" w:type="pct"/>
            <w:shd w:val="clear" w:color="auto" w:fill="BFBFBF"/>
            <w:vAlign w:val="center"/>
            <w:hideMark/>
          </w:tcPr>
          <w:p w14:paraId="41771B1C" w14:textId="77777777" w:rsidR="004F2AF5" w:rsidRPr="00134E0B" w:rsidRDefault="004F2AF5" w:rsidP="00637B77">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Quantity</w:t>
            </w:r>
          </w:p>
        </w:tc>
        <w:tc>
          <w:tcPr>
            <w:tcW w:w="483" w:type="pct"/>
            <w:shd w:val="clear" w:color="auto" w:fill="BFBFBF"/>
            <w:vAlign w:val="center"/>
            <w:hideMark/>
          </w:tcPr>
          <w:p w14:paraId="1157C715" w14:textId="77777777" w:rsidR="004F2AF5" w:rsidRPr="00637B77" w:rsidRDefault="004F2AF5" w:rsidP="00637B77">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Dosage Form</w:t>
            </w:r>
          </w:p>
        </w:tc>
        <w:tc>
          <w:tcPr>
            <w:tcW w:w="525" w:type="pct"/>
            <w:shd w:val="clear" w:color="auto" w:fill="BFBFBF"/>
          </w:tcPr>
          <w:p w14:paraId="6F7D3629" w14:textId="77777777" w:rsidR="004F2AF5" w:rsidRDefault="004F2AF5" w:rsidP="004F2AF5">
            <w:pPr>
              <w:rPr>
                <w:rFonts w:ascii="Arial" w:hAnsi="Arial" w:cs="Arial"/>
                <w:b/>
                <w:bCs/>
                <w:sz w:val="20"/>
                <w:szCs w:val="20"/>
                <w:lang w:val="en-ZA"/>
              </w:rPr>
            </w:pPr>
          </w:p>
          <w:p w14:paraId="3193B250" w14:textId="77777777" w:rsidR="004F2AF5" w:rsidRDefault="004F2AF5" w:rsidP="00637B77">
            <w:pPr>
              <w:jc w:val="center"/>
              <w:rPr>
                <w:rFonts w:ascii="Arial" w:hAnsi="Arial" w:cs="Arial"/>
                <w:b/>
                <w:bCs/>
                <w:sz w:val="20"/>
                <w:szCs w:val="20"/>
                <w:lang w:val="en-ZA"/>
              </w:rPr>
            </w:pPr>
            <w:r>
              <w:rPr>
                <w:rFonts w:ascii="Arial" w:hAnsi="Arial" w:cs="Arial"/>
                <w:b/>
                <w:bCs/>
                <w:sz w:val="20"/>
                <w:szCs w:val="20"/>
                <w:lang w:val="en-ZA"/>
              </w:rPr>
              <w:t>Nappi Code</w:t>
            </w:r>
          </w:p>
          <w:p w14:paraId="0A2C84CD" w14:textId="77777777" w:rsidR="004F2AF5" w:rsidRPr="00637B77" w:rsidRDefault="004F2AF5" w:rsidP="00637B77">
            <w:pPr>
              <w:jc w:val="center"/>
              <w:rPr>
                <w:rFonts w:ascii="Arial" w:hAnsi="Arial" w:cs="Arial"/>
                <w:b/>
                <w:bCs/>
                <w:sz w:val="20"/>
                <w:szCs w:val="20"/>
                <w:lang w:val="en-ZA"/>
              </w:rPr>
            </w:pPr>
          </w:p>
        </w:tc>
        <w:tc>
          <w:tcPr>
            <w:tcW w:w="453" w:type="pct"/>
            <w:shd w:val="clear" w:color="auto" w:fill="BFBFBF"/>
            <w:vAlign w:val="center"/>
            <w:hideMark/>
          </w:tcPr>
          <w:p w14:paraId="68EF68DD" w14:textId="77777777" w:rsidR="004F2AF5" w:rsidRPr="00134E0B" w:rsidRDefault="004F2AF5" w:rsidP="00637B77">
            <w:pPr>
              <w:jc w:val="center"/>
              <w:rPr>
                <w:rFonts w:ascii="Arial" w:hAnsi="Arial" w:cs="Arial"/>
                <w:b/>
                <w:bCs/>
                <w:color w:val="000000"/>
                <w:sz w:val="20"/>
                <w:szCs w:val="20"/>
                <w:lang w:val="en-ZA" w:eastAsia="en-ZA"/>
              </w:rPr>
            </w:pPr>
            <w:r w:rsidRPr="00637B77">
              <w:rPr>
                <w:rFonts w:ascii="Arial" w:hAnsi="Arial" w:cs="Arial"/>
                <w:b/>
                <w:bCs/>
                <w:sz w:val="20"/>
                <w:szCs w:val="20"/>
                <w:lang w:val="en-ZA"/>
              </w:rPr>
              <w:t>Tender Price</w:t>
            </w:r>
          </w:p>
        </w:tc>
        <w:tc>
          <w:tcPr>
            <w:tcW w:w="353" w:type="pct"/>
            <w:shd w:val="clear" w:color="auto" w:fill="BFBFBF"/>
            <w:vAlign w:val="center"/>
            <w:hideMark/>
          </w:tcPr>
          <w:p w14:paraId="4396CF8F"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EMP</w:t>
            </w:r>
          </w:p>
        </w:tc>
        <w:tc>
          <w:tcPr>
            <w:tcW w:w="302" w:type="pct"/>
            <w:shd w:val="clear" w:color="auto" w:fill="BFBFBF"/>
            <w:vAlign w:val="center"/>
            <w:hideMark/>
          </w:tcPr>
          <w:p w14:paraId="0BA582A9"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LF</w:t>
            </w:r>
          </w:p>
        </w:tc>
        <w:tc>
          <w:tcPr>
            <w:tcW w:w="353" w:type="pct"/>
            <w:shd w:val="clear" w:color="auto" w:fill="BFBFBF"/>
            <w:vAlign w:val="center"/>
            <w:hideMark/>
          </w:tcPr>
          <w:p w14:paraId="67923B79"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VAT</w:t>
            </w:r>
          </w:p>
        </w:tc>
        <w:tc>
          <w:tcPr>
            <w:tcW w:w="353" w:type="pct"/>
            <w:shd w:val="clear" w:color="auto" w:fill="BFBFBF"/>
            <w:vAlign w:val="center"/>
            <w:hideMark/>
          </w:tcPr>
          <w:p w14:paraId="700085FE"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SEP</w:t>
            </w:r>
          </w:p>
        </w:tc>
        <w:tc>
          <w:tcPr>
            <w:tcW w:w="302" w:type="pct"/>
            <w:shd w:val="clear" w:color="auto" w:fill="BFBFBF"/>
            <w:vAlign w:val="center"/>
            <w:hideMark/>
          </w:tcPr>
          <w:p w14:paraId="5F2156D6" w14:textId="77777777" w:rsidR="004F2AF5" w:rsidRPr="00134E0B" w:rsidRDefault="004F2AF5" w:rsidP="00637B77">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Unit Price</w:t>
            </w:r>
          </w:p>
        </w:tc>
        <w:tc>
          <w:tcPr>
            <w:tcW w:w="555" w:type="pct"/>
            <w:shd w:val="clear" w:color="auto" w:fill="BFBFBF"/>
            <w:vAlign w:val="center"/>
            <w:hideMark/>
          </w:tcPr>
          <w:p w14:paraId="1D0D296F" w14:textId="77777777" w:rsidR="004F2AF5" w:rsidRPr="00134E0B" w:rsidRDefault="004F2AF5" w:rsidP="00637B77">
            <w:pPr>
              <w:jc w:val="center"/>
              <w:rPr>
                <w:rFonts w:ascii="Arial" w:hAnsi="Arial" w:cs="Arial"/>
                <w:b/>
                <w:bCs/>
                <w:color w:val="000000"/>
                <w:sz w:val="20"/>
                <w:szCs w:val="20"/>
                <w:lang w:val="en-ZA" w:eastAsia="en-ZA"/>
              </w:rPr>
            </w:pPr>
            <w:r w:rsidRPr="00637B77">
              <w:rPr>
                <w:rFonts w:ascii="Arial" w:hAnsi="Arial" w:cs="Arial"/>
                <w:b/>
                <w:bCs/>
                <w:sz w:val="20"/>
                <w:szCs w:val="20"/>
                <w:lang w:val="en-ZA"/>
              </w:rPr>
              <w:t>Annual Volume of Tender Sales</w:t>
            </w:r>
          </w:p>
        </w:tc>
        <w:tc>
          <w:tcPr>
            <w:tcW w:w="414" w:type="pct"/>
            <w:shd w:val="clear" w:color="auto" w:fill="BFBFBF"/>
            <w:vAlign w:val="center"/>
            <w:hideMark/>
          </w:tcPr>
          <w:p w14:paraId="1CFB4B10" w14:textId="77777777" w:rsidR="004F2AF5" w:rsidRPr="00637B77" w:rsidRDefault="0005280B" w:rsidP="00637B77">
            <w:pPr>
              <w:jc w:val="center"/>
              <w:rPr>
                <w:rFonts w:ascii="Arial" w:hAnsi="Arial" w:cs="Arial"/>
                <w:b/>
                <w:bCs/>
                <w:color w:val="000000"/>
                <w:sz w:val="20"/>
                <w:szCs w:val="20"/>
                <w:lang w:val="en-ZA" w:eastAsia="en-ZA"/>
              </w:rPr>
            </w:pPr>
            <w:r>
              <w:rPr>
                <w:rFonts w:ascii="Arial" w:hAnsi="Arial" w:cs="Arial"/>
                <w:b/>
                <w:bCs/>
                <w:sz w:val="20"/>
                <w:szCs w:val="20"/>
                <w:lang w:val="en-ZA"/>
              </w:rPr>
              <w:t xml:space="preserve">Annual </w:t>
            </w:r>
            <w:r w:rsidR="004F2AF5" w:rsidRPr="00637B77">
              <w:rPr>
                <w:rFonts w:ascii="Arial" w:hAnsi="Arial" w:cs="Arial"/>
                <w:b/>
                <w:bCs/>
                <w:sz w:val="20"/>
                <w:szCs w:val="20"/>
                <w:lang w:val="en-ZA"/>
              </w:rPr>
              <w:t>Volume of SEP Sales</w:t>
            </w:r>
          </w:p>
        </w:tc>
      </w:tr>
      <w:tr w:rsidR="0005280B" w:rsidRPr="00134E0B" w14:paraId="60788092" w14:textId="77777777" w:rsidTr="0005280B">
        <w:trPr>
          <w:trHeight w:val="525"/>
        </w:trPr>
        <w:tc>
          <w:tcPr>
            <w:tcW w:w="454" w:type="pct"/>
            <w:shd w:val="clear" w:color="auto" w:fill="auto"/>
            <w:hideMark/>
          </w:tcPr>
          <w:p w14:paraId="6B21D31A"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0BAC85C2"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749419F2"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70B45B23"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5219423A"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2E0E964B"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0A89251"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5E01E373"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97F8B33"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7D0BC8FD"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482A8B38"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232BC02F"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200C402B" w14:textId="77777777" w:rsidTr="0005280B">
        <w:trPr>
          <w:trHeight w:val="525"/>
        </w:trPr>
        <w:tc>
          <w:tcPr>
            <w:tcW w:w="454" w:type="pct"/>
            <w:shd w:val="clear" w:color="auto" w:fill="auto"/>
            <w:hideMark/>
          </w:tcPr>
          <w:p w14:paraId="09E95568"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577E2DA1"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1EA951D5"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60B511C6"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1D77B804"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14DB3830"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39074EE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686A8FA4"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5B15685C"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5F516CD5"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51C9184C"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2AB5EB2F"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4E43AE16" w14:textId="77777777" w:rsidTr="0005280B">
        <w:trPr>
          <w:trHeight w:val="525"/>
        </w:trPr>
        <w:tc>
          <w:tcPr>
            <w:tcW w:w="454" w:type="pct"/>
            <w:shd w:val="clear" w:color="auto" w:fill="auto"/>
            <w:hideMark/>
          </w:tcPr>
          <w:p w14:paraId="11068026"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416EF311"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586FB508"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5080D649"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79A99B50"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7AB8425F"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9D72F8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1F46E8A5"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7E57C7EC"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89D9B9A"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216727F5"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0D74A0A6"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37E5A7D4" w14:textId="77777777" w:rsidTr="0005280B">
        <w:trPr>
          <w:trHeight w:val="525"/>
        </w:trPr>
        <w:tc>
          <w:tcPr>
            <w:tcW w:w="454" w:type="pct"/>
            <w:shd w:val="clear" w:color="auto" w:fill="auto"/>
            <w:hideMark/>
          </w:tcPr>
          <w:p w14:paraId="157A5B29"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1207ED38"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55242F18"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682F9CEF"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05A4684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F410B0B"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4D514EA8"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43435C92"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A432934"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4D907367"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39A80325"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7D8D7C47"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75BEFC16" w14:textId="77777777" w:rsidTr="0005280B">
        <w:trPr>
          <w:trHeight w:val="525"/>
        </w:trPr>
        <w:tc>
          <w:tcPr>
            <w:tcW w:w="454" w:type="pct"/>
            <w:shd w:val="clear" w:color="auto" w:fill="auto"/>
            <w:hideMark/>
          </w:tcPr>
          <w:p w14:paraId="0064498F"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2266A8C0"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57649143"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48259274"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6470412F"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41818822"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215054F3"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21D7A487"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68CF95FF"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7EBA585C"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4DDCC3DF"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295324FE"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10CDC2AC" w14:textId="77777777" w:rsidTr="0005280B">
        <w:trPr>
          <w:trHeight w:val="525"/>
        </w:trPr>
        <w:tc>
          <w:tcPr>
            <w:tcW w:w="454" w:type="pct"/>
            <w:shd w:val="clear" w:color="auto" w:fill="auto"/>
            <w:hideMark/>
          </w:tcPr>
          <w:p w14:paraId="3AD9D3B3"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519B4FAB"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4E4C4490"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5EEF224D"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1703C395"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672FC48"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444FEC5"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65EE904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C21BCED"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5598E5E"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57B75D73"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3088F28C" w14:textId="77777777" w:rsidR="004F2AF5" w:rsidRPr="00134E0B" w:rsidRDefault="004F2AF5" w:rsidP="00637B77">
            <w:pPr>
              <w:contextualSpacing/>
              <w:rPr>
                <w:rFonts w:ascii="Arial" w:hAnsi="Arial" w:cs="Arial"/>
                <w:color w:val="000000"/>
                <w:sz w:val="20"/>
                <w:szCs w:val="20"/>
                <w:lang w:val="en-ZA" w:eastAsia="en-ZA"/>
              </w:rPr>
            </w:pPr>
          </w:p>
        </w:tc>
      </w:tr>
    </w:tbl>
    <w:p w14:paraId="40B203D8" w14:textId="3C5A9815" w:rsidR="00637B77" w:rsidRDefault="00637B77" w:rsidP="00637B77">
      <w:pPr>
        <w:ind w:right="-81"/>
        <w:contextualSpacing/>
        <w:jc w:val="both"/>
        <w:rPr>
          <w:rFonts w:ascii="Arial" w:hAnsi="Arial" w:cs="Arial"/>
          <w:b/>
          <w:bCs/>
          <w:color w:val="000000"/>
          <w:lang w:val="en-ZA" w:eastAsia="en-ZA"/>
        </w:rPr>
      </w:pPr>
      <w:r w:rsidRPr="001D2301">
        <w:rPr>
          <w:rFonts w:ascii="Arial" w:hAnsi="Arial" w:cs="Arial"/>
          <w:b/>
          <w:lang w:val="en-ZA"/>
        </w:rPr>
        <w:t>Key</w:t>
      </w:r>
      <w:r>
        <w:rPr>
          <w:rFonts w:ascii="Arial" w:hAnsi="Arial" w:cs="Arial"/>
          <w:lang w:val="en-ZA"/>
        </w:rPr>
        <w:t xml:space="preserve">: </w:t>
      </w:r>
      <w:r>
        <w:rPr>
          <w:rFonts w:ascii="Arial" w:hAnsi="Arial" w:cs="Arial"/>
          <w:bCs/>
          <w:color w:val="000000"/>
          <w:lang w:val="en-ZA" w:eastAsia="en-ZA"/>
        </w:rPr>
        <w:t>E</w:t>
      </w:r>
      <w:r w:rsidRPr="00471BE3">
        <w:rPr>
          <w:rFonts w:ascii="Arial" w:hAnsi="Arial" w:cs="Arial"/>
          <w:bCs/>
          <w:color w:val="000000"/>
          <w:lang w:val="en-ZA" w:eastAsia="en-ZA"/>
        </w:rPr>
        <w:t xml:space="preserve">MP </w:t>
      </w:r>
      <w:r w:rsidR="005D2A43">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Ex</w:t>
      </w:r>
      <w:r w:rsidR="005D2A43">
        <w:rPr>
          <w:rFonts w:ascii="Arial" w:hAnsi="Arial" w:cs="Arial"/>
          <w:bCs/>
          <w:color w:val="000000"/>
          <w:lang w:val="en-ZA" w:eastAsia="en-ZA"/>
        </w:rPr>
        <w:t>-</w:t>
      </w:r>
      <w:r w:rsidRPr="002A5545">
        <w:rPr>
          <w:rFonts w:ascii="Arial" w:hAnsi="Arial" w:cs="Arial"/>
          <w:bCs/>
          <w:color w:val="000000"/>
          <w:lang w:val="en-ZA" w:eastAsia="en-ZA"/>
        </w:rPr>
        <w:t>Manufacturer Price</w:t>
      </w:r>
      <w:r w:rsidRPr="00471BE3">
        <w:rPr>
          <w:rFonts w:ascii="Arial" w:hAnsi="Arial" w:cs="Arial"/>
          <w:bCs/>
          <w:color w:val="000000"/>
          <w:lang w:val="en-ZA" w:eastAsia="en-ZA"/>
        </w:rPr>
        <w:t xml:space="preserve">; LF - </w:t>
      </w:r>
      <w:r w:rsidRPr="002A5545">
        <w:rPr>
          <w:rFonts w:ascii="Arial" w:hAnsi="Arial" w:cs="Arial"/>
          <w:bCs/>
          <w:color w:val="000000"/>
          <w:lang w:val="en-ZA" w:eastAsia="en-ZA"/>
        </w:rPr>
        <w:t>Logistics Fee</w:t>
      </w:r>
      <w:r w:rsidRPr="00471BE3">
        <w:rPr>
          <w:rFonts w:ascii="Arial" w:hAnsi="Arial" w:cs="Arial"/>
          <w:bCs/>
          <w:color w:val="000000"/>
          <w:lang w:val="en-ZA" w:eastAsia="en-ZA"/>
        </w:rPr>
        <w:t xml:space="preserve">; </w:t>
      </w:r>
      <w:r>
        <w:rPr>
          <w:rFonts w:ascii="Arial" w:hAnsi="Arial" w:cs="Arial"/>
          <w:bCs/>
          <w:color w:val="000000"/>
          <w:lang w:val="en-ZA" w:eastAsia="en-ZA"/>
        </w:rPr>
        <w:t xml:space="preserve">VAT - </w:t>
      </w:r>
      <w:r w:rsidRPr="00471BE3">
        <w:rPr>
          <w:rFonts w:ascii="Arial" w:hAnsi="Arial" w:cs="Arial"/>
          <w:bCs/>
          <w:color w:val="000000"/>
          <w:lang w:val="en-ZA" w:eastAsia="en-ZA"/>
        </w:rPr>
        <w:t>Value Added Tax</w:t>
      </w:r>
      <w:r>
        <w:rPr>
          <w:rFonts w:ascii="Arial" w:hAnsi="Arial" w:cs="Arial"/>
          <w:bCs/>
          <w:color w:val="000000"/>
          <w:lang w:val="en-ZA" w:eastAsia="en-ZA"/>
        </w:rPr>
        <w:t>; SEP - Single Exit Price</w:t>
      </w:r>
      <w:r w:rsidRPr="00471BE3">
        <w:rPr>
          <w:rFonts w:ascii="Arial" w:hAnsi="Arial" w:cs="Arial"/>
          <w:bCs/>
          <w:color w:val="000000"/>
          <w:lang w:val="en-ZA" w:eastAsia="en-ZA"/>
        </w:rPr>
        <w:t xml:space="preserve">. The sales volume </w:t>
      </w:r>
      <w:r w:rsidR="00317615">
        <w:rPr>
          <w:rFonts w:ascii="Arial" w:hAnsi="Arial" w:cs="Arial"/>
          <w:bCs/>
          <w:color w:val="000000"/>
          <w:lang w:val="en-ZA" w:eastAsia="en-ZA"/>
        </w:rPr>
        <w:t>must</w:t>
      </w:r>
      <w:r w:rsidRPr="00471BE3">
        <w:rPr>
          <w:rFonts w:ascii="Arial" w:hAnsi="Arial" w:cs="Arial"/>
          <w:bCs/>
          <w:color w:val="000000"/>
          <w:lang w:val="en-ZA" w:eastAsia="en-ZA"/>
        </w:rPr>
        <w:t xml:space="preserve"> be the annual sales</w:t>
      </w:r>
      <w:r w:rsidR="0005280B" w:rsidRPr="0005280B">
        <w:rPr>
          <w:rFonts w:ascii="Arial" w:hAnsi="Arial" w:cs="Arial"/>
          <w:bCs/>
          <w:color w:val="000000"/>
          <w:lang w:val="en-ZA" w:eastAsia="en-ZA"/>
        </w:rPr>
        <w:t xml:space="preserve"> </w:t>
      </w:r>
      <w:r w:rsidR="0005280B">
        <w:rPr>
          <w:rFonts w:ascii="Arial" w:hAnsi="Arial" w:cs="Arial"/>
          <w:bCs/>
          <w:color w:val="000000"/>
          <w:lang w:val="en-ZA" w:eastAsia="en-ZA"/>
        </w:rPr>
        <w:t xml:space="preserve">of the medicine for the </w:t>
      </w:r>
      <w:r w:rsidR="00E56E39">
        <w:rPr>
          <w:rFonts w:ascii="Arial" w:hAnsi="Arial" w:cs="Arial"/>
          <w:bCs/>
          <w:color w:val="000000"/>
          <w:lang w:val="en-ZA" w:eastAsia="en-ZA"/>
        </w:rPr>
        <w:t>year preceding the application, i.e. if the application is made in 20</w:t>
      </w:r>
      <w:r w:rsidR="00BE2039">
        <w:rPr>
          <w:rFonts w:ascii="Arial" w:hAnsi="Arial" w:cs="Arial"/>
          <w:bCs/>
          <w:color w:val="000000"/>
          <w:lang w:val="en-ZA" w:eastAsia="en-ZA"/>
        </w:rPr>
        <w:t>23</w:t>
      </w:r>
      <w:r w:rsidR="00E56E39">
        <w:rPr>
          <w:rFonts w:ascii="Arial" w:hAnsi="Arial" w:cs="Arial"/>
          <w:bCs/>
          <w:color w:val="000000"/>
          <w:lang w:val="en-ZA" w:eastAsia="en-ZA"/>
        </w:rPr>
        <w:t xml:space="preserve">, the volumes </w:t>
      </w:r>
      <w:r w:rsidR="002E4192">
        <w:rPr>
          <w:rFonts w:ascii="Arial" w:hAnsi="Arial" w:cs="Arial"/>
          <w:bCs/>
          <w:color w:val="000000"/>
          <w:lang w:val="en-ZA" w:eastAsia="en-ZA"/>
        </w:rPr>
        <w:t>must</w:t>
      </w:r>
      <w:r w:rsidR="00E56E39">
        <w:rPr>
          <w:rFonts w:ascii="Arial" w:hAnsi="Arial" w:cs="Arial"/>
          <w:bCs/>
          <w:color w:val="000000"/>
          <w:lang w:val="en-ZA" w:eastAsia="en-ZA"/>
        </w:rPr>
        <w:t xml:space="preserve"> be for 01 January 20</w:t>
      </w:r>
      <w:r w:rsidR="00BE2039">
        <w:rPr>
          <w:rFonts w:ascii="Arial" w:hAnsi="Arial" w:cs="Arial"/>
          <w:bCs/>
          <w:color w:val="000000"/>
          <w:lang w:val="en-ZA" w:eastAsia="en-ZA"/>
        </w:rPr>
        <w:t>22</w:t>
      </w:r>
      <w:r w:rsidR="00E56E39">
        <w:rPr>
          <w:rFonts w:ascii="Arial" w:hAnsi="Arial" w:cs="Arial"/>
          <w:bCs/>
          <w:color w:val="000000"/>
          <w:lang w:val="en-ZA" w:eastAsia="en-ZA"/>
        </w:rPr>
        <w:t xml:space="preserve"> to 31 December 20</w:t>
      </w:r>
      <w:r w:rsidR="00BE2039">
        <w:rPr>
          <w:rFonts w:ascii="Arial" w:hAnsi="Arial" w:cs="Arial"/>
          <w:bCs/>
          <w:color w:val="000000"/>
          <w:lang w:val="en-ZA" w:eastAsia="en-ZA"/>
        </w:rPr>
        <w:t>22</w:t>
      </w:r>
      <w:r w:rsidRPr="00471BE3">
        <w:rPr>
          <w:rFonts w:ascii="Arial" w:hAnsi="Arial" w:cs="Arial"/>
          <w:bCs/>
          <w:color w:val="000000"/>
          <w:lang w:val="en-ZA" w:eastAsia="en-ZA"/>
        </w:rPr>
        <w:t xml:space="preserve">. Additional </w:t>
      </w:r>
      <w:r>
        <w:rPr>
          <w:rFonts w:ascii="Arial" w:hAnsi="Arial" w:cs="Arial"/>
          <w:bCs/>
          <w:color w:val="000000"/>
          <w:lang w:val="en-ZA" w:eastAsia="en-ZA"/>
        </w:rPr>
        <w:t>space (</w:t>
      </w:r>
      <w:r w:rsidRPr="00471BE3">
        <w:rPr>
          <w:rFonts w:ascii="Arial" w:hAnsi="Arial" w:cs="Arial"/>
          <w:bCs/>
          <w:color w:val="000000"/>
          <w:lang w:val="en-ZA" w:eastAsia="en-ZA"/>
        </w:rPr>
        <w:t>rows</w:t>
      </w:r>
      <w:r>
        <w:rPr>
          <w:rFonts w:ascii="Arial" w:hAnsi="Arial" w:cs="Arial"/>
          <w:bCs/>
          <w:color w:val="000000"/>
          <w:lang w:val="en-ZA" w:eastAsia="en-ZA"/>
        </w:rPr>
        <w:t xml:space="preserve">) can be </w:t>
      </w:r>
      <w:r w:rsidRPr="00471BE3">
        <w:rPr>
          <w:rFonts w:ascii="Arial" w:hAnsi="Arial" w:cs="Arial"/>
          <w:bCs/>
          <w:color w:val="000000"/>
          <w:lang w:val="en-ZA" w:eastAsia="en-ZA"/>
        </w:rPr>
        <w:t>added</w:t>
      </w:r>
      <w:r>
        <w:rPr>
          <w:rFonts w:ascii="Arial" w:hAnsi="Arial" w:cs="Arial"/>
          <w:bCs/>
          <w:color w:val="000000"/>
          <w:lang w:val="en-ZA" w:eastAsia="en-ZA"/>
        </w:rPr>
        <w:t xml:space="preserve"> </w:t>
      </w:r>
      <w:r w:rsidRPr="00471BE3">
        <w:rPr>
          <w:rFonts w:ascii="Arial" w:hAnsi="Arial" w:cs="Arial"/>
          <w:bCs/>
          <w:color w:val="000000"/>
          <w:lang w:val="en-ZA" w:eastAsia="en-ZA"/>
        </w:rPr>
        <w:t xml:space="preserve">if </w:t>
      </w:r>
      <w:r w:rsidR="00E56E39">
        <w:rPr>
          <w:rFonts w:ascii="Arial" w:hAnsi="Arial" w:cs="Arial"/>
          <w:bCs/>
          <w:color w:val="000000"/>
          <w:lang w:val="en-ZA" w:eastAsia="en-ZA"/>
        </w:rPr>
        <w:t>required</w:t>
      </w:r>
      <w:r>
        <w:rPr>
          <w:rFonts w:ascii="Arial" w:hAnsi="Arial" w:cs="Arial"/>
          <w:b/>
          <w:bCs/>
          <w:color w:val="000000"/>
          <w:lang w:val="en-ZA" w:eastAsia="en-ZA"/>
        </w:rPr>
        <w:t>.</w:t>
      </w:r>
    </w:p>
    <w:p w14:paraId="084A5AA0" w14:textId="77777777" w:rsidR="00637B77" w:rsidRDefault="00637B77" w:rsidP="003E43E5">
      <w:pPr>
        <w:shd w:val="clear" w:color="auto" w:fill="FFFFFF"/>
        <w:tabs>
          <w:tab w:val="left" w:pos="3420"/>
        </w:tabs>
        <w:contextualSpacing/>
        <w:jc w:val="both"/>
        <w:rPr>
          <w:rFonts w:ascii="Arial" w:hAnsi="Arial" w:cs="Arial"/>
          <w:b/>
          <w:bCs/>
          <w:lang w:val="en-ZA"/>
        </w:rPr>
      </w:pPr>
    </w:p>
    <w:p w14:paraId="278367D8" w14:textId="77777777" w:rsidR="00637B77" w:rsidRDefault="00637B77" w:rsidP="003E43E5">
      <w:pPr>
        <w:shd w:val="clear" w:color="auto" w:fill="FFFFFF"/>
        <w:tabs>
          <w:tab w:val="left" w:pos="3420"/>
        </w:tabs>
        <w:contextualSpacing/>
        <w:jc w:val="both"/>
        <w:rPr>
          <w:rFonts w:ascii="Arial" w:hAnsi="Arial" w:cs="Arial"/>
          <w:b/>
          <w:bCs/>
          <w:lang w:val="en-ZA"/>
        </w:rPr>
      </w:pPr>
    </w:p>
    <w:p w14:paraId="77339A63" w14:textId="3345ABAA" w:rsidR="00F37641" w:rsidRDefault="00F37641">
      <w:pPr>
        <w:spacing w:after="0" w:line="240" w:lineRule="auto"/>
        <w:rPr>
          <w:rFonts w:ascii="Arial" w:hAnsi="Arial" w:cs="Arial"/>
          <w:b/>
          <w:bCs/>
          <w:lang w:val="en-ZA"/>
        </w:rPr>
      </w:pPr>
      <w:r>
        <w:rPr>
          <w:rFonts w:ascii="Arial" w:hAnsi="Arial" w:cs="Arial"/>
          <w:b/>
          <w:bCs/>
          <w:lang w:val="en-ZA"/>
        </w:rPr>
        <w:br w:type="page"/>
      </w:r>
    </w:p>
    <w:p w14:paraId="0E8D5F7B" w14:textId="77777777" w:rsidR="00E56E39" w:rsidRDefault="00E56E39" w:rsidP="00E56E39">
      <w:pPr>
        <w:pStyle w:val="Reg9Tables"/>
        <w:rPr>
          <w:lang w:val="en-ZA"/>
        </w:rPr>
      </w:pPr>
      <w:bookmarkStart w:id="68" w:name="_Toc128660809"/>
      <w:r>
        <w:rPr>
          <w:lang w:val="en-ZA"/>
        </w:rPr>
        <w:lastRenderedPageBreak/>
        <w:t>Table 3.3.3: List of International Prices</w:t>
      </w:r>
      <w:bookmarkEnd w:id="68"/>
    </w:p>
    <w:p w14:paraId="6094AFF3" w14:textId="77777777" w:rsidR="000263A7" w:rsidRDefault="000263A7" w:rsidP="00E56E39">
      <w:pPr>
        <w:pStyle w:val="Reg9Tables"/>
        <w:rPr>
          <w:b w:val="0"/>
          <w:lang w:val="en-ZA"/>
        </w:rPr>
      </w:pPr>
    </w:p>
    <w:p w14:paraId="432ED4F2" w14:textId="77777777" w:rsidR="00E56E39" w:rsidRPr="00E56E39" w:rsidRDefault="00E56E39" w:rsidP="00E56E39">
      <w:pPr>
        <w:pStyle w:val="Reg9Tables"/>
        <w:rPr>
          <w:b w:val="0"/>
          <w:lang w:val="en-ZA"/>
        </w:rPr>
      </w:pPr>
      <w:bookmarkStart w:id="69" w:name="_Toc124413722"/>
      <w:bookmarkStart w:id="70" w:name="_Toc128660810"/>
      <w:r w:rsidRPr="00E56E39">
        <w:rPr>
          <w:b w:val="0"/>
          <w:lang w:val="en-ZA"/>
        </w:rPr>
        <w:t>This must be a list of the medicine</w:t>
      </w:r>
      <w:r>
        <w:rPr>
          <w:b w:val="0"/>
          <w:lang w:val="en-ZA"/>
        </w:rPr>
        <w:t xml:space="preserve"> price and sales volume</w:t>
      </w:r>
      <w:r w:rsidRPr="00E56E39">
        <w:rPr>
          <w:b w:val="0"/>
          <w:lang w:val="en-ZA"/>
        </w:rPr>
        <w:t xml:space="preserve"> in the listed international markets.  </w:t>
      </w:r>
      <w:r w:rsidR="000263A7">
        <w:rPr>
          <w:b w:val="0"/>
          <w:lang w:val="en-ZA"/>
        </w:rPr>
        <w:t>The price must be supplied in the original currency of the country in which it is sold.  If a price is not available in any of the markets listed below, then the price in ALL the markets where the medicine is being sold must be supplied.</w:t>
      </w:r>
      <w:bookmarkEnd w:id="69"/>
      <w:bookmarkEnd w:id="70"/>
      <w:r w:rsidR="000263A7">
        <w:rPr>
          <w:b w:val="0"/>
          <w:lang w:val="en-ZA"/>
        </w:rPr>
        <w:t xml:space="preserve">  </w:t>
      </w:r>
    </w:p>
    <w:p w14:paraId="76AC0F51" w14:textId="77777777" w:rsidR="00E56E39" w:rsidRPr="00E56E39" w:rsidRDefault="00E56E39" w:rsidP="00E56E39">
      <w:pPr>
        <w:pStyle w:val="Reg9Tables"/>
        <w:rPr>
          <w:b w:val="0"/>
          <w:lang w:val="en-ZA"/>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963"/>
        <w:gridCol w:w="1116"/>
        <w:gridCol w:w="823"/>
        <w:gridCol w:w="991"/>
        <w:gridCol w:w="1107"/>
        <w:gridCol w:w="903"/>
        <w:gridCol w:w="897"/>
        <w:gridCol w:w="1052"/>
        <w:gridCol w:w="1049"/>
        <w:gridCol w:w="1049"/>
        <w:gridCol w:w="1052"/>
      </w:tblGrid>
      <w:tr w:rsidR="00E56E39" w:rsidRPr="00134E0B" w14:paraId="7BDD3B38" w14:textId="77777777" w:rsidTr="00050F05">
        <w:trPr>
          <w:trHeight w:val="570"/>
        </w:trPr>
        <w:tc>
          <w:tcPr>
            <w:tcW w:w="653" w:type="pct"/>
            <w:shd w:val="clear" w:color="auto" w:fill="BFBFBF"/>
            <w:vAlign w:val="center"/>
            <w:hideMark/>
          </w:tcPr>
          <w:p w14:paraId="41D49A99" w14:textId="77777777" w:rsidR="00E56E39" w:rsidRPr="00134E0B" w:rsidRDefault="00E56E39"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Country</w:t>
            </w:r>
          </w:p>
        </w:tc>
        <w:tc>
          <w:tcPr>
            <w:tcW w:w="711" w:type="pct"/>
            <w:shd w:val="clear" w:color="auto" w:fill="BFBFBF"/>
            <w:vAlign w:val="center"/>
            <w:hideMark/>
          </w:tcPr>
          <w:p w14:paraId="143BC94F" w14:textId="77777777" w:rsidR="00E56E39" w:rsidRPr="00134E0B" w:rsidRDefault="00E56E39"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M</w:t>
            </w:r>
            <w:r w:rsidRPr="00134E0B">
              <w:rPr>
                <w:rFonts w:ascii="Arial" w:hAnsi="Arial" w:cs="Arial"/>
                <w:b/>
                <w:bCs/>
                <w:color w:val="000000"/>
                <w:sz w:val="20"/>
                <w:szCs w:val="20"/>
                <w:lang w:val="en-ZA" w:eastAsia="en-ZA"/>
              </w:rPr>
              <w:t>PN</w:t>
            </w:r>
          </w:p>
        </w:tc>
        <w:tc>
          <w:tcPr>
            <w:tcW w:w="404" w:type="pct"/>
            <w:shd w:val="clear" w:color="auto" w:fill="BFBFBF"/>
            <w:vAlign w:val="center"/>
            <w:hideMark/>
          </w:tcPr>
          <w:p w14:paraId="54A69A7D"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Strength</w:t>
            </w:r>
          </w:p>
        </w:tc>
        <w:tc>
          <w:tcPr>
            <w:tcW w:w="298" w:type="pct"/>
            <w:shd w:val="clear" w:color="auto" w:fill="BFBFBF"/>
            <w:vAlign w:val="center"/>
            <w:hideMark/>
          </w:tcPr>
          <w:p w14:paraId="16818F7F"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Pack Size</w:t>
            </w:r>
          </w:p>
        </w:tc>
        <w:tc>
          <w:tcPr>
            <w:tcW w:w="359" w:type="pct"/>
            <w:shd w:val="clear" w:color="auto" w:fill="BFBFBF"/>
            <w:vAlign w:val="center"/>
            <w:hideMark/>
          </w:tcPr>
          <w:p w14:paraId="036AA5B3" w14:textId="77777777" w:rsidR="00E56E39" w:rsidRPr="00134E0B" w:rsidRDefault="00050F05"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Qty</w:t>
            </w:r>
          </w:p>
        </w:tc>
        <w:tc>
          <w:tcPr>
            <w:tcW w:w="401" w:type="pct"/>
            <w:shd w:val="clear" w:color="auto" w:fill="BFBFBF"/>
            <w:vAlign w:val="center"/>
            <w:hideMark/>
          </w:tcPr>
          <w:p w14:paraId="2D637E19" w14:textId="77777777" w:rsidR="00E56E39" w:rsidRPr="00134E0B" w:rsidRDefault="00050F05"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Dosage Form</w:t>
            </w:r>
          </w:p>
        </w:tc>
        <w:tc>
          <w:tcPr>
            <w:tcW w:w="327" w:type="pct"/>
            <w:shd w:val="clear" w:color="auto" w:fill="BFBFBF"/>
            <w:vAlign w:val="center"/>
            <w:hideMark/>
          </w:tcPr>
          <w:p w14:paraId="5CE95627"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EMP</w:t>
            </w:r>
          </w:p>
        </w:tc>
        <w:tc>
          <w:tcPr>
            <w:tcW w:w="325" w:type="pct"/>
            <w:shd w:val="clear" w:color="auto" w:fill="BFBFBF"/>
            <w:vAlign w:val="center"/>
            <w:hideMark/>
          </w:tcPr>
          <w:p w14:paraId="7E9B0489"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LF</w:t>
            </w:r>
          </w:p>
        </w:tc>
        <w:tc>
          <w:tcPr>
            <w:tcW w:w="381" w:type="pct"/>
            <w:shd w:val="clear" w:color="auto" w:fill="BFBFBF"/>
            <w:vAlign w:val="center"/>
            <w:hideMark/>
          </w:tcPr>
          <w:p w14:paraId="1C09EAF7"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VAT</w:t>
            </w:r>
          </w:p>
        </w:tc>
        <w:tc>
          <w:tcPr>
            <w:tcW w:w="380" w:type="pct"/>
            <w:shd w:val="clear" w:color="auto" w:fill="BFBFBF"/>
            <w:vAlign w:val="center"/>
            <w:hideMark/>
          </w:tcPr>
          <w:p w14:paraId="4387CE7C" w14:textId="77777777" w:rsidR="00E56E39" w:rsidRPr="00134E0B" w:rsidRDefault="00317615"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Final Price</w:t>
            </w:r>
          </w:p>
        </w:tc>
        <w:tc>
          <w:tcPr>
            <w:tcW w:w="380" w:type="pct"/>
            <w:shd w:val="clear" w:color="auto" w:fill="BFBFBF"/>
            <w:vAlign w:val="center"/>
            <w:hideMark/>
          </w:tcPr>
          <w:p w14:paraId="4C095332"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Unit Price</w:t>
            </w:r>
          </w:p>
        </w:tc>
        <w:tc>
          <w:tcPr>
            <w:tcW w:w="381" w:type="pct"/>
            <w:shd w:val="clear" w:color="auto" w:fill="BFBFBF"/>
            <w:vAlign w:val="center"/>
            <w:hideMark/>
          </w:tcPr>
          <w:p w14:paraId="1CC99170"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Sales Volume</w:t>
            </w:r>
          </w:p>
        </w:tc>
      </w:tr>
      <w:tr w:rsidR="00E56E39" w:rsidRPr="00134E0B" w14:paraId="01771002" w14:textId="77777777" w:rsidTr="00050F05">
        <w:trPr>
          <w:trHeight w:val="525"/>
        </w:trPr>
        <w:tc>
          <w:tcPr>
            <w:tcW w:w="653" w:type="pct"/>
            <w:shd w:val="clear" w:color="auto" w:fill="auto"/>
            <w:hideMark/>
          </w:tcPr>
          <w:p w14:paraId="7135C2C2"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Australia</w:t>
            </w:r>
          </w:p>
        </w:tc>
        <w:tc>
          <w:tcPr>
            <w:tcW w:w="711" w:type="pct"/>
            <w:shd w:val="clear" w:color="auto" w:fill="auto"/>
            <w:hideMark/>
          </w:tcPr>
          <w:p w14:paraId="367D9093"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0A203A3D"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1166D9AE"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31B99F6F"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39263A25"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0A916899"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0766702E"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FEA49D5"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5A1F6843"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01EFC429"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664508FF"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5BC26098" w14:textId="77777777" w:rsidTr="00050F05">
        <w:trPr>
          <w:trHeight w:val="525"/>
        </w:trPr>
        <w:tc>
          <w:tcPr>
            <w:tcW w:w="653" w:type="pct"/>
            <w:shd w:val="clear" w:color="auto" w:fill="D9D9D9"/>
            <w:hideMark/>
          </w:tcPr>
          <w:p w14:paraId="4FADE063" w14:textId="77777777" w:rsidR="00E56E39" w:rsidRPr="00134E0B" w:rsidRDefault="00E56E39" w:rsidP="00E56E39">
            <w:pPr>
              <w:contextualSpacing/>
              <w:rPr>
                <w:rFonts w:ascii="Arial" w:hAnsi="Arial" w:cs="Arial"/>
                <w:color w:val="000000"/>
                <w:sz w:val="20"/>
                <w:szCs w:val="20"/>
                <w:lang w:val="en-ZA" w:eastAsia="en-ZA"/>
              </w:rPr>
            </w:pPr>
          </w:p>
        </w:tc>
        <w:tc>
          <w:tcPr>
            <w:tcW w:w="711" w:type="pct"/>
            <w:shd w:val="clear" w:color="auto" w:fill="auto"/>
            <w:hideMark/>
          </w:tcPr>
          <w:p w14:paraId="5C8610A1"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1E38CD8D"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043264A1"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1C4B3621"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0C6847F7"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179D7625"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0ECA31C0"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DE35116"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14AABDFE"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75477CA2"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52853801"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0132E47" w14:textId="77777777" w:rsidTr="00050F05">
        <w:trPr>
          <w:trHeight w:val="525"/>
        </w:trPr>
        <w:tc>
          <w:tcPr>
            <w:tcW w:w="653" w:type="pct"/>
            <w:shd w:val="clear" w:color="auto" w:fill="auto"/>
            <w:hideMark/>
          </w:tcPr>
          <w:p w14:paraId="4B008614"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Canada</w:t>
            </w:r>
          </w:p>
        </w:tc>
        <w:tc>
          <w:tcPr>
            <w:tcW w:w="711" w:type="pct"/>
            <w:shd w:val="clear" w:color="auto" w:fill="auto"/>
            <w:hideMark/>
          </w:tcPr>
          <w:p w14:paraId="6E248574"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0A20AB54"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2259767B"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5D2312AA"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258FF6A0"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1EF51D10"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3C68A67C"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15C7BB51"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2A69C4DB"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6B1C267"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5C7BAFC6"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9FE5EB1" w14:textId="77777777" w:rsidTr="00050F05">
        <w:trPr>
          <w:trHeight w:val="525"/>
        </w:trPr>
        <w:tc>
          <w:tcPr>
            <w:tcW w:w="653" w:type="pct"/>
            <w:shd w:val="clear" w:color="auto" w:fill="D9D9D9"/>
            <w:hideMark/>
          </w:tcPr>
          <w:p w14:paraId="4AE30A1F" w14:textId="77777777" w:rsidR="00E56E39" w:rsidRPr="00134E0B" w:rsidRDefault="00E56E39" w:rsidP="00E56E39">
            <w:pPr>
              <w:contextualSpacing/>
              <w:rPr>
                <w:rFonts w:ascii="Arial" w:hAnsi="Arial" w:cs="Arial"/>
                <w:color w:val="000000"/>
                <w:sz w:val="20"/>
                <w:szCs w:val="20"/>
                <w:lang w:val="en-ZA" w:eastAsia="en-ZA"/>
              </w:rPr>
            </w:pPr>
          </w:p>
        </w:tc>
        <w:tc>
          <w:tcPr>
            <w:tcW w:w="711" w:type="pct"/>
            <w:shd w:val="clear" w:color="auto" w:fill="auto"/>
            <w:hideMark/>
          </w:tcPr>
          <w:p w14:paraId="0308272D"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6AD389A4"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50543D6F"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4AC5A89C"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1BE247FC"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52F043D2"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6666AEBF"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0C4ABEF7"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2A8CBA96"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73DED073"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5EFC250"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734A719A" w14:textId="77777777" w:rsidTr="00050F05">
        <w:trPr>
          <w:trHeight w:val="525"/>
        </w:trPr>
        <w:tc>
          <w:tcPr>
            <w:tcW w:w="653" w:type="pct"/>
            <w:shd w:val="clear" w:color="auto" w:fill="auto"/>
            <w:hideMark/>
          </w:tcPr>
          <w:p w14:paraId="4E8367CB"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New Zealand</w:t>
            </w:r>
          </w:p>
        </w:tc>
        <w:tc>
          <w:tcPr>
            <w:tcW w:w="711" w:type="pct"/>
            <w:shd w:val="clear" w:color="auto" w:fill="auto"/>
            <w:hideMark/>
          </w:tcPr>
          <w:p w14:paraId="2231B921"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6897ED6B"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277C182F"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5EB895A5"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6A51BB39"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5C886334"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7752B880"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3B7CF4F2"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43CDB7DD"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46136BDB"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21D90D7"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2432BC4" w14:textId="77777777" w:rsidTr="00050F05">
        <w:trPr>
          <w:trHeight w:val="525"/>
        </w:trPr>
        <w:tc>
          <w:tcPr>
            <w:tcW w:w="653" w:type="pct"/>
            <w:shd w:val="clear" w:color="auto" w:fill="D9D9D9"/>
            <w:hideMark/>
          </w:tcPr>
          <w:p w14:paraId="09F5178F" w14:textId="77777777" w:rsidR="00E56E39" w:rsidRPr="00134E0B" w:rsidRDefault="00E56E39" w:rsidP="00E56E39">
            <w:pPr>
              <w:contextualSpacing/>
              <w:rPr>
                <w:rFonts w:ascii="Arial" w:hAnsi="Arial" w:cs="Arial"/>
                <w:color w:val="000000"/>
                <w:sz w:val="20"/>
                <w:szCs w:val="20"/>
                <w:lang w:val="en-ZA" w:eastAsia="en-ZA"/>
              </w:rPr>
            </w:pPr>
          </w:p>
        </w:tc>
        <w:tc>
          <w:tcPr>
            <w:tcW w:w="711" w:type="pct"/>
            <w:shd w:val="clear" w:color="auto" w:fill="auto"/>
            <w:hideMark/>
          </w:tcPr>
          <w:p w14:paraId="1A95911C"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76EC8F93"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6C4CE147"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5C6B49C4"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1AF9D07A"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7CBF9DDA"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5E17A39D"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BEC9BC5"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4F20B752"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525AE10"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01937D86"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6F29058" w14:textId="77777777" w:rsidTr="00050F05">
        <w:trPr>
          <w:trHeight w:val="525"/>
        </w:trPr>
        <w:tc>
          <w:tcPr>
            <w:tcW w:w="653" w:type="pct"/>
            <w:shd w:val="clear" w:color="auto" w:fill="auto"/>
            <w:hideMark/>
          </w:tcPr>
          <w:p w14:paraId="35F2A684"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Spain</w:t>
            </w:r>
          </w:p>
        </w:tc>
        <w:tc>
          <w:tcPr>
            <w:tcW w:w="711" w:type="pct"/>
            <w:shd w:val="clear" w:color="auto" w:fill="auto"/>
            <w:hideMark/>
          </w:tcPr>
          <w:p w14:paraId="38EAF0A8"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281F1EF8"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4CF3E3F0"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437C51D8"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135C9547"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61D7750C"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21B2264D"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A7422C0"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6466043A"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8BD152A"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8E1BBE8"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7D295F86" w14:textId="77777777" w:rsidTr="00050F05">
        <w:trPr>
          <w:trHeight w:val="525"/>
        </w:trPr>
        <w:tc>
          <w:tcPr>
            <w:tcW w:w="653" w:type="pct"/>
            <w:shd w:val="clear" w:color="auto" w:fill="D9D9D9"/>
            <w:hideMark/>
          </w:tcPr>
          <w:p w14:paraId="57218C07" w14:textId="77777777" w:rsidR="00E56E39" w:rsidRDefault="00BE20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Other</w:t>
            </w:r>
          </w:p>
          <w:p w14:paraId="72984A5F" w14:textId="6E94411A" w:rsidR="00BE2039" w:rsidRPr="00134E0B" w:rsidRDefault="00BE20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(Provide details for all other countries where the medicine is available</w:t>
            </w:r>
            <w:r w:rsidR="00BF1DEE">
              <w:rPr>
                <w:rFonts w:ascii="Arial" w:hAnsi="Arial" w:cs="Arial"/>
                <w:color w:val="000000"/>
                <w:sz w:val="20"/>
                <w:szCs w:val="20"/>
                <w:lang w:val="en-ZA" w:eastAsia="en-ZA"/>
              </w:rPr>
              <w:t>; create additional space where necessary)</w:t>
            </w:r>
          </w:p>
        </w:tc>
        <w:tc>
          <w:tcPr>
            <w:tcW w:w="711" w:type="pct"/>
            <w:shd w:val="clear" w:color="auto" w:fill="auto"/>
            <w:hideMark/>
          </w:tcPr>
          <w:p w14:paraId="576A0683"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1988ADED"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2B852AE0"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2ECA9BAF"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2DC346EA"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37845DA5"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6C09463A"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3AD7FD41"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0B1B8CE5"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AF8DE58"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876B5CD" w14:textId="77777777" w:rsidR="00E56E39" w:rsidRPr="00134E0B" w:rsidRDefault="00E56E39" w:rsidP="00E56E39">
            <w:pPr>
              <w:contextualSpacing/>
              <w:rPr>
                <w:rFonts w:ascii="Arial" w:hAnsi="Arial" w:cs="Arial"/>
                <w:color w:val="000000"/>
                <w:sz w:val="20"/>
                <w:szCs w:val="20"/>
                <w:lang w:val="en-ZA" w:eastAsia="en-ZA"/>
              </w:rPr>
            </w:pPr>
          </w:p>
        </w:tc>
      </w:tr>
    </w:tbl>
    <w:p w14:paraId="374280CE" w14:textId="073BA2B3" w:rsidR="00E56E39" w:rsidRDefault="00E56E39" w:rsidP="00E56E39">
      <w:pPr>
        <w:ind w:right="-81"/>
        <w:contextualSpacing/>
        <w:jc w:val="both"/>
        <w:rPr>
          <w:rFonts w:ascii="Arial" w:hAnsi="Arial" w:cs="Arial"/>
          <w:b/>
          <w:bCs/>
          <w:color w:val="000000"/>
          <w:lang w:val="en-ZA" w:eastAsia="en-ZA"/>
        </w:rPr>
      </w:pPr>
      <w:r w:rsidRPr="001D2301">
        <w:rPr>
          <w:rFonts w:ascii="Arial" w:hAnsi="Arial" w:cs="Arial"/>
          <w:b/>
          <w:lang w:val="en-ZA"/>
        </w:rPr>
        <w:lastRenderedPageBreak/>
        <w:t>Key</w:t>
      </w:r>
      <w:r>
        <w:rPr>
          <w:rFonts w:ascii="Arial" w:hAnsi="Arial" w:cs="Arial"/>
          <w:lang w:val="en-ZA"/>
        </w:rPr>
        <w:t>: M</w:t>
      </w:r>
      <w:r w:rsidRPr="00471BE3">
        <w:rPr>
          <w:rFonts w:ascii="Arial" w:hAnsi="Arial" w:cs="Arial"/>
          <w:lang w:val="en-ZA"/>
        </w:rPr>
        <w:t xml:space="preserve">PN - </w:t>
      </w:r>
      <w:r>
        <w:rPr>
          <w:rFonts w:ascii="Arial" w:hAnsi="Arial" w:cs="Arial"/>
          <w:bCs/>
          <w:color w:val="000000"/>
          <w:lang w:val="en-ZA" w:eastAsia="en-ZA"/>
        </w:rPr>
        <w:t>Medicine</w:t>
      </w:r>
      <w:r w:rsidRPr="002A5545">
        <w:rPr>
          <w:rFonts w:ascii="Arial" w:hAnsi="Arial" w:cs="Arial"/>
          <w:bCs/>
          <w:color w:val="000000"/>
          <w:lang w:val="en-ZA" w:eastAsia="en-ZA"/>
        </w:rPr>
        <w:t xml:space="preserve"> Proprietary Name</w:t>
      </w:r>
      <w:r w:rsidRPr="00471BE3">
        <w:rPr>
          <w:rFonts w:ascii="Arial" w:hAnsi="Arial" w:cs="Arial"/>
          <w:bCs/>
          <w:color w:val="000000"/>
          <w:lang w:val="en-ZA" w:eastAsia="en-ZA"/>
        </w:rPr>
        <w:t xml:space="preserve">; </w:t>
      </w:r>
      <w:r w:rsidR="00050F05">
        <w:rPr>
          <w:rFonts w:ascii="Arial" w:hAnsi="Arial" w:cs="Arial"/>
          <w:bCs/>
          <w:color w:val="000000"/>
          <w:lang w:val="en-ZA" w:eastAsia="en-ZA"/>
        </w:rPr>
        <w:t>Qty - Quantity</w:t>
      </w:r>
      <w:r w:rsidRPr="00471BE3">
        <w:rPr>
          <w:rFonts w:ascii="Arial" w:hAnsi="Arial" w:cs="Arial"/>
          <w:bCs/>
          <w:color w:val="000000"/>
          <w:lang w:val="en-ZA" w:eastAsia="en-ZA"/>
        </w:rPr>
        <w:t xml:space="preserve">; </w:t>
      </w:r>
      <w:r>
        <w:rPr>
          <w:rFonts w:ascii="Arial" w:hAnsi="Arial" w:cs="Arial"/>
          <w:bCs/>
          <w:color w:val="000000"/>
          <w:lang w:val="en-ZA" w:eastAsia="en-ZA"/>
        </w:rPr>
        <w:t>E</w:t>
      </w:r>
      <w:r w:rsidRPr="00471BE3">
        <w:rPr>
          <w:rFonts w:ascii="Arial" w:hAnsi="Arial" w:cs="Arial"/>
          <w:bCs/>
          <w:color w:val="000000"/>
          <w:lang w:val="en-ZA" w:eastAsia="en-ZA"/>
        </w:rPr>
        <w:t xml:space="preserve">MP </w:t>
      </w:r>
      <w:r w:rsidR="005D2A43">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Ex</w:t>
      </w:r>
      <w:r w:rsidR="005D2A43">
        <w:rPr>
          <w:rFonts w:ascii="Arial" w:hAnsi="Arial" w:cs="Arial"/>
          <w:bCs/>
          <w:color w:val="000000"/>
          <w:lang w:val="en-ZA" w:eastAsia="en-ZA"/>
        </w:rPr>
        <w:t xml:space="preserve"> </w:t>
      </w:r>
      <w:r w:rsidRPr="002A5545">
        <w:rPr>
          <w:rFonts w:ascii="Arial" w:hAnsi="Arial" w:cs="Arial"/>
          <w:bCs/>
          <w:color w:val="000000"/>
          <w:lang w:val="en-ZA" w:eastAsia="en-ZA"/>
        </w:rPr>
        <w:t>Manufacturer Price</w:t>
      </w:r>
      <w:r w:rsidRPr="00471BE3">
        <w:rPr>
          <w:rFonts w:ascii="Arial" w:hAnsi="Arial" w:cs="Arial"/>
          <w:bCs/>
          <w:color w:val="000000"/>
          <w:lang w:val="en-ZA" w:eastAsia="en-ZA"/>
        </w:rPr>
        <w:t xml:space="preserve">; LF - </w:t>
      </w:r>
      <w:r w:rsidRPr="002A5545">
        <w:rPr>
          <w:rFonts w:ascii="Arial" w:hAnsi="Arial" w:cs="Arial"/>
          <w:bCs/>
          <w:color w:val="000000"/>
          <w:lang w:val="en-ZA" w:eastAsia="en-ZA"/>
        </w:rPr>
        <w:t>Logistics Fee</w:t>
      </w:r>
      <w:r w:rsidRPr="00471BE3">
        <w:rPr>
          <w:rFonts w:ascii="Arial" w:hAnsi="Arial" w:cs="Arial"/>
          <w:bCs/>
          <w:color w:val="000000"/>
          <w:lang w:val="en-ZA" w:eastAsia="en-ZA"/>
        </w:rPr>
        <w:t xml:space="preserve">; </w:t>
      </w:r>
      <w:r>
        <w:rPr>
          <w:rFonts w:ascii="Arial" w:hAnsi="Arial" w:cs="Arial"/>
          <w:bCs/>
          <w:color w:val="000000"/>
          <w:lang w:val="en-ZA" w:eastAsia="en-ZA"/>
        </w:rPr>
        <w:t xml:space="preserve">VAT - </w:t>
      </w:r>
      <w:r w:rsidRPr="00471BE3">
        <w:rPr>
          <w:rFonts w:ascii="Arial" w:hAnsi="Arial" w:cs="Arial"/>
          <w:bCs/>
          <w:color w:val="000000"/>
          <w:lang w:val="en-ZA" w:eastAsia="en-ZA"/>
        </w:rPr>
        <w:t>Value Added Tax</w:t>
      </w:r>
      <w:r w:rsidR="00317615">
        <w:rPr>
          <w:rFonts w:ascii="Arial" w:hAnsi="Arial" w:cs="Arial"/>
          <w:bCs/>
          <w:color w:val="000000"/>
          <w:lang w:val="en-ZA" w:eastAsia="en-ZA"/>
        </w:rPr>
        <w:t xml:space="preserve">.  </w:t>
      </w:r>
      <w:r w:rsidR="00317615" w:rsidRPr="00471BE3">
        <w:rPr>
          <w:rFonts w:ascii="Arial" w:hAnsi="Arial" w:cs="Arial"/>
          <w:bCs/>
          <w:color w:val="000000"/>
          <w:lang w:val="en-ZA" w:eastAsia="en-ZA"/>
        </w:rPr>
        <w:t xml:space="preserve">The sales volume </w:t>
      </w:r>
      <w:r w:rsidR="00317615">
        <w:rPr>
          <w:rFonts w:ascii="Arial" w:hAnsi="Arial" w:cs="Arial"/>
          <w:bCs/>
          <w:color w:val="000000"/>
          <w:lang w:val="en-ZA" w:eastAsia="en-ZA"/>
        </w:rPr>
        <w:t>must</w:t>
      </w:r>
      <w:r w:rsidR="00317615" w:rsidRPr="00471BE3">
        <w:rPr>
          <w:rFonts w:ascii="Arial" w:hAnsi="Arial" w:cs="Arial"/>
          <w:bCs/>
          <w:color w:val="000000"/>
          <w:lang w:val="en-ZA" w:eastAsia="en-ZA"/>
        </w:rPr>
        <w:t xml:space="preserve"> be the annual sales</w:t>
      </w:r>
      <w:r w:rsidR="00317615" w:rsidRPr="0005280B">
        <w:rPr>
          <w:rFonts w:ascii="Arial" w:hAnsi="Arial" w:cs="Arial"/>
          <w:bCs/>
          <w:color w:val="000000"/>
          <w:lang w:val="en-ZA" w:eastAsia="en-ZA"/>
        </w:rPr>
        <w:t xml:space="preserve"> </w:t>
      </w:r>
      <w:r w:rsidR="00317615">
        <w:rPr>
          <w:rFonts w:ascii="Arial" w:hAnsi="Arial" w:cs="Arial"/>
          <w:bCs/>
          <w:color w:val="000000"/>
          <w:lang w:val="en-ZA" w:eastAsia="en-ZA"/>
        </w:rPr>
        <w:t>of the medicine for the year preceding the application, i.e. if the application is made in 20</w:t>
      </w:r>
      <w:r w:rsidR="00BE2039">
        <w:rPr>
          <w:rFonts w:ascii="Arial" w:hAnsi="Arial" w:cs="Arial"/>
          <w:bCs/>
          <w:color w:val="000000"/>
          <w:lang w:val="en-ZA" w:eastAsia="en-ZA"/>
        </w:rPr>
        <w:t>23</w:t>
      </w:r>
      <w:r w:rsidR="00317615">
        <w:rPr>
          <w:rFonts w:ascii="Arial" w:hAnsi="Arial" w:cs="Arial"/>
          <w:bCs/>
          <w:color w:val="000000"/>
          <w:lang w:val="en-ZA" w:eastAsia="en-ZA"/>
        </w:rPr>
        <w:t xml:space="preserve">, the volumes </w:t>
      </w:r>
      <w:r w:rsidR="002E4192">
        <w:rPr>
          <w:rFonts w:ascii="Arial" w:hAnsi="Arial" w:cs="Arial"/>
          <w:bCs/>
          <w:color w:val="000000"/>
          <w:lang w:val="en-ZA" w:eastAsia="en-ZA"/>
        </w:rPr>
        <w:t>must</w:t>
      </w:r>
      <w:r w:rsidR="00317615">
        <w:rPr>
          <w:rFonts w:ascii="Arial" w:hAnsi="Arial" w:cs="Arial"/>
          <w:bCs/>
          <w:color w:val="000000"/>
          <w:lang w:val="en-ZA" w:eastAsia="en-ZA"/>
        </w:rPr>
        <w:t xml:space="preserve"> be for 01 January 20</w:t>
      </w:r>
      <w:r w:rsidR="00BE2039">
        <w:rPr>
          <w:rFonts w:ascii="Arial" w:hAnsi="Arial" w:cs="Arial"/>
          <w:bCs/>
          <w:color w:val="000000"/>
          <w:lang w:val="en-ZA" w:eastAsia="en-ZA"/>
        </w:rPr>
        <w:t>22</w:t>
      </w:r>
      <w:r w:rsidR="00317615">
        <w:rPr>
          <w:rFonts w:ascii="Arial" w:hAnsi="Arial" w:cs="Arial"/>
          <w:bCs/>
          <w:color w:val="000000"/>
          <w:lang w:val="en-ZA" w:eastAsia="en-ZA"/>
        </w:rPr>
        <w:t xml:space="preserve"> to 31 December 20</w:t>
      </w:r>
      <w:r w:rsidR="00BE2039">
        <w:rPr>
          <w:rFonts w:ascii="Arial" w:hAnsi="Arial" w:cs="Arial"/>
          <w:bCs/>
          <w:color w:val="000000"/>
          <w:lang w:val="en-ZA" w:eastAsia="en-ZA"/>
        </w:rPr>
        <w:t>22</w:t>
      </w:r>
      <w:r w:rsidR="00317615" w:rsidRPr="00471BE3">
        <w:rPr>
          <w:rFonts w:ascii="Arial" w:hAnsi="Arial" w:cs="Arial"/>
          <w:bCs/>
          <w:color w:val="000000"/>
          <w:lang w:val="en-ZA" w:eastAsia="en-ZA"/>
        </w:rPr>
        <w:t xml:space="preserve">. Additional </w:t>
      </w:r>
      <w:r w:rsidR="00317615">
        <w:rPr>
          <w:rFonts w:ascii="Arial" w:hAnsi="Arial" w:cs="Arial"/>
          <w:bCs/>
          <w:color w:val="000000"/>
          <w:lang w:val="en-ZA" w:eastAsia="en-ZA"/>
        </w:rPr>
        <w:t>space (</w:t>
      </w:r>
      <w:r w:rsidR="00317615" w:rsidRPr="00471BE3">
        <w:rPr>
          <w:rFonts w:ascii="Arial" w:hAnsi="Arial" w:cs="Arial"/>
          <w:bCs/>
          <w:color w:val="000000"/>
          <w:lang w:val="en-ZA" w:eastAsia="en-ZA"/>
        </w:rPr>
        <w:t>rows</w:t>
      </w:r>
      <w:r w:rsidR="00317615">
        <w:rPr>
          <w:rFonts w:ascii="Arial" w:hAnsi="Arial" w:cs="Arial"/>
          <w:bCs/>
          <w:color w:val="000000"/>
          <w:lang w:val="en-ZA" w:eastAsia="en-ZA"/>
        </w:rPr>
        <w:t xml:space="preserve">) can be </w:t>
      </w:r>
      <w:r w:rsidR="00317615" w:rsidRPr="00471BE3">
        <w:rPr>
          <w:rFonts w:ascii="Arial" w:hAnsi="Arial" w:cs="Arial"/>
          <w:bCs/>
          <w:color w:val="000000"/>
          <w:lang w:val="en-ZA" w:eastAsia="en-ZA"/>
        </w:rPr>
        <w:t>added</w:t>
      </w:r>
      <w:r w:rsidR="00317615">
        <w:rPr>
          <w:rFonts w:ascii="Arial" w:hAnsi="Arial" w:cs="Arial"/>
          <w:bCs/>
          <w:color w:val="000000"/>
          <w:lang w:val="en-ZA" w:eastAsia="en-ZA"/>
        </w:rPr>
        <w:t xml:space="preserve"> </w:t>
      </w:r>
      <w:r w:rsidR="00317615" w:rsidRPr="00471BE3">
        <w:rPr>
          <w:rFonts w:ascii="Arial" w:hAnsi="Arial" w:cs="Arial"/>
          <w:bCs/>
          <w:color w:val="000000"/>
          <w:lang w:val="en-ZA" w:eastAsia="en-ZA"/>
        </w:rPr>
        <w:t xml:space="preserve">if </w:t>
      </w:r>
      <w:r w:rsidR="00317615">
        <w:rPr>
          <w:rFonts w:ascii="Arial" w:hAnsi="Arial" w:cs="Arial"/>
          <w:bCs/>
          <w:color w:val="000000"/>
          <w:lang w:val="en-ZA" w:eastAsia="en-ZA"/>
        </w:rPr>
        <w:t>required</w:t>
      </w:r>
      <w:r w:rsidR="00317615">
        <w:rPr>
          <w:rFonts w:ascii="Arial" w:hAnsi="Arial" w:cs="Arial"/>
          <w:b/>
          <w:bCs/>
          <w:color w:val="000000"/>
          <w:lang w:val="en-ZA" w:eastAsia="en-ZA"/>
        </w:rPr>
        <w:t>.</w:t>
      </w:r>
    </w:p>
    <w:p w14:paraId="0D5432AF" w14:textId="77777777" w:rsidR="00E4119B" w:rsidRDefault="00E4119B" w:rsidP="003E43E5">
      <w:pPr>
        <w:shd w:val="clear" w:color="auto" w:fill="FFFFFF"/>
        <w:tabs>
          <w:tab w:val="left" w:pos="3420"/>
        </w:tabs>
        <w:contextualSpacing/>
        <w:jc w:val="both"/>
        <w:rPr>
          <w:rFonts w:ascii="Arial" w:hAnsi="Arial" w:cs="Arial"/>
          <w:b/>
          <w:bCs/>
          <w:lang w:val="en-ZA"/>
        </w:rPr>
        <w:sectPr w:rsidR="00E4119B" w:rsidSect="00E4119B">
          <w:pgSz w:w="16838" w:h="11906" w:orient="landscape"/>
          <w:pgMar w:top="1440" w:right="1440" w:bottom="1440" w:left="1440" w:header="709" w:footer="709" w:gutter="0"/>
          <w:cols w:space="708"/>
          <w:docGrid w:linePitch="360"/>
        </w:sectPr>
      </w:pPr>
    </w:p>
    <w:p w14:paraId="722920DD" w14:textId="77777777" w:rsidR="003E43E5" w:rsidRPr="00BA4809" w:rsidRDefault="003E43E5" w:rsidP="00BA4809">
      <w:pPr>
        <w:pStyle w:val="ListParagraph"/>
        <w:numPr>
          <w:ilvl w:val="1"/>
          <w:numId w:val="19"/>
        </w:numPr>
        <w:shd w:val="clear" w:color="auto" w:fill="BFBFBF"/>
        <w:tabs>
          <w:tab w:val="left" w:pos="3420"/>
        </w:tabs>
        <w:ind w:left="567" w:hanging="567"/>
        <w:contextualSpacing/>
        <w:jc w:val="both"/>
        <w:rPr>
          <w:rFonts w:ascii="Arial" w:hAnsi="Arial" w:cs="Arial"/>
          <w:lang w:val="en-ZA"/>
        </w:rPr>
      </w:pPr>
      <w:r w:rsidRPr="00BA4809">
        <w:rPr>
          <w:rFonts w:ascii="Arial" w:hAnsi="Arial" w:cs="Arial"/>
          <w:b/>
          <w:bCs/>
          <w:lang w:val="en-ZA"/>
        </w:rPr>
        <w:lastRenderedPageBreak/>
        <w:t>Describe the impact on your business if the application is not approved.</w:t>
      </w:r>
      <w:r w:rsidR="00BA4809">
        <w:rPr>
          <w:rFonts w:ascii="Arial" w:hAnsi="Arial" w:cs="Arial"/>
          <w:b/>
          <w:bCs/>
          <w:lang w:val="en-ZA"/>
        </w:rPr>
        <w:t xml:space="preserve"> </w:t>
      </w:r>
      <w:r w:rsidRPr="00BA4809">
        <w:rPr>
          <w:rFonts w:ascii="Arial" w:hAnsi="Arial" w:cs="Arial"/>
          <w:lang w:val="en-ZA"/>
        </w:rPr>
        <w:t>(Provide supporting evidence and substantiate fully)</w:t>
      </w:r>
    </w:p>
    <w:p w14:paraId="2EDEAE74" w14:textId="77777777" w:rsidR="003E43E5" w:rsidRPr="001F3320" w:rsidRDefault="003E43E5" w:rsidP="003E43E5">
      <w:pPr>
        <w:tabs>
          <w:tab w:val="left" w:pos="3420"/>
        </w:tabs>
        <w:contextualSpacing/>
        <w:jc w:val="both"/>
        <w:rPr>
          <w:rFonts w:ascii="Arial" w:hAnsi="Arial" w:cs="Arial"/>
          <w:lang w:val="en-ZA"/>
        </w:rPr>
      </w:pPr>
    </w:p>
    <w:p w14:paraId="2FD76ED5" w14:textId="77777777" w:rsidR="003E43E5" w:rsidRDefault="003E43E5" w:rsidP="003E43E5">
      <w:pPr>
        <w:tabs>
          <w:tab w:val="left" w:pos="3420"/>
        </w:tabs>
        <w:contextualSpacing/>
        <w:jc w:val="both"/>
        <w:rPr>
          <w:rFonts w:ascii="Arial" w:hAnsi="Arial" w:cs="Arial"/>
          <w:lang w:val="en-ZA"/>
        </w:rPr>
      </w:pPr>
    </w:p>
    <w:p w14:paraId="76C3C149" w14:textId="77777777" w:rsidR="003E43E5" w:rsidRDefault="003E43E5" w:rsidP="003E43E5">
      <w:pPr>
        <w:tabs>
          <w:tab w:val="left" w:pos="3420"/>
        </w:tabs>
        <w:contextualSpacing/>
        <w:jc w:val="both"/>
        <w:rPr>
          <w:rFonts w:ascii="Arial" w:hAnsi="Arial" w:cs="Arial"/>
          <w:lang w:val="en-ZA"/>
        </w:rPr>
      </w:pPr>
    </w:p>
    <w:p w14:paraId="4EDAFA8A" w14:textId="77777777" w:rsidR="003E43E5" w:rsidRDefault="003E43E5" w:rsidP="003E43E5">
      <w:pPr>
        <w:tabs>
          <w:tab w:val="left" w:pos="3420"/>
        </w:tabs>
        <w:contextualSpacing/>
        <w:jc w:val="both"/>
        <w:rPr>
          <w:rFonts w:ascii="Arial" w:hAnsi="Arial" w:cs="Arial"/>
          <w:lang w:val="en-ZA"/>
        </w:rPr>
      </w:pPr>
    </w:p>
    <w:p w14:paraId="41CA6510" w14:textId="77777777" w:rsidR="003E43E5" w:rsidRDefault="003E43E5" w:rsidP="003E43E5">
      <w:pPr>
        <w:tabs>
          <w:tab w:val="left" w:pos="3420"/>
        </w:tabs>
        <w:contextualSpacing/>
        <w:jc w:val="both"/>
        <w:rPr>
          <w:rFonts w:ascii="Arial" w:hAnsi="Arial" w:cs="Arial"/>
          <w:lang w:val="en-ZA"/>
        </w:rPr>
      </w:pPr>
    </w:p>
    <w:p w14:paraId="0C93E3FE" w14:textId="77777777" w:rsidR="003E43E5" w:rsidRDefault="003E43E5" w:rsidP="003E43E5">
      <w:pPr>
        <w:tabs>
          <w:tab w:val="left" w:pos="3420"/>
        </w:tabs>
        <w:contextualSpacing/>
        <w:jc w:val="both"/>
        <w:rPr>
          <w:rFonts w:ascii="Arial" w:hAnsi="Arial" w:cs="Arial"/>
          <w:lang w:val="en-ZA"/>
        </w:rPr>
      </w:pPr>
    </w:p>
    <w:p w14:paraId="209E3E33" w14:textId="77777777" w:rsidR="003E43E5" w:rsidRDefault="003E43E5" w:rsidP="003E43E5">
      <w:pPr>
        <w:tabs>
          <w:tab w:val="left" w:pos="3420"/>
        </w:tabs>
        <w:contextualSpacing/>
        <w:jc w:val="both"/>
        <w:rPr>
          <w:rFonts w:ascii="Arial" w:hAnsi="Arial" w:cs="Arial"/>
          <w:lang w:val="en-ZA"/>
        </w:rPr>
      </w:pPr>
    </w:p>
    <w:p w14:paraId="71C4E378" w14:textId="77777777" w:rsidR="003E43E5" w:rsidRPr="001F3320" w:rsidRDefault="003E43E5" w:rsidP="003E43E5">
      <w:pPr>
        <w:tabs>
          <w:tab w:val="left" w:pos="3420"/>
        </w:tabs>
        <w:contextualSpacing/>
        <w:jc w:val="both"/>
        <w:rPr>
          <w:rFonts w:ascii="Arial" w:hAnsi="Arial" w:cs="Arial"/>
          <w:lang w:val="en-ZA"/>
        </w:rPr>
      </w:pPr>
    </w:p>
    <w:p w14:paraId="29577499" w14:textId="77777777" w:rsidR="003E43E5" w:rsidRPr="001F3320" w:rsidRDefault="003E43E5" w:rsidP="003E43E5">
      <w:pPr>
        <w:tabs>
          <w:tab w:val="left" w:pos="3420"/>
        </w:tabs>
        <w:contextualSpacing/>
        <w:jc w:val="both"/>
        <w:rPr>
          <w:rFonts w:ascii="Arial" w:hAnsi="Arial" w:cs="Arial"/>
          <w:lang w:val="en-ZA"/>
        </w:rPr>
      </w:pPr>
    </w:p>
    <w:p w14:paraId="1B20CAC1" w14:textId="77777777" w:rsidR="00F40169" w:rsidRDefault="003E43E5" w:rsidP="00F40169">
      <w:pPr>
        <w:pStyle w:val="ListParagraph"/>
        <w:numPr>
          <w:ilvl w:val="1"/>
          <w:numId w:val="19"/>
        </w:numPr>
        <w:shd w:val="clear" w:color="auto" w:fill="BFBFBF"/>
        <w:tabs>
          <w:tab w:val="left" w:pos="3420"/>
        </w:tabs>
        <w:ind w:left="567" w:hanging="567"/>
        <w:contextualSpacing/>
        <w:jc w:val="both"/>
        <w:rPr>
          <w:rFonts w:ascii="Arial" w:hAnsi="Arial" w:cs="Arial"/>
          <w:sz w:val="20"/>
          <w:szCs w:val="20"/>
        </w:rPr>
      </w:pPr>
      <w:r w:rsidRPr="00E4119B">
        <w:rPr>
          <w:rFonts w:ascii="Arial" w:hAnsi="Arial" w:cs="Arial"/>
          <w:b/>
          <w:bCs/>
          <w:lang w:val="en-ZA"/>
        </w:rPr>
        <w:t>Describe the impact on access of the medicine in South Africa if the application is not approved?</w:t>
      </w:r>
      <w:r w:rsidR="00BA4809" w:rsidRPr="00E4119B">
        <w:rPr>
          <w:rFonts w:ascii="Arial" w:hAnsi="Arial" w:cs="Arial"/>
          <w:b/>
          <w:bCs/>
          <w:lang w:val="en-ZA"/>
        </w:rPr>
        <w:t xml:space="preserve"> </w:t>
      </w:r>
      <w:r w:rsidRPr="00E4119B">
        <w:rPr>
          <w:rFonts w:ascii="Arial" w:hAnsi="Arial" w:cs="Arial"/>
          <w:lang w:val="en-ZA"/>
        </w:rPr>
        <w:t>(Provide supporting evidence and substantiate fully)</w:t>
      </w:r>
    </w:p>
    <w:p w14:paraId="540F184B" w14:textId="77777777" w:rsidR="00F40169" w:rsidRDefault="00F40169" w:rsidP="00F40169"/>
    <w:p w14:paraId="6223C857" w14:textId="77777777" w:rsidR="00F40169" w:rsidRDefault="00F40169" w:rsidP="00F40169"/>
    <w:p w14:paraId="11C99C4E" w14:textId="77777777" w:rsidR="00F40169" w:rsidRDefault="00F40169" w:rsidP="00F40169"/>
    <w:p w14:paraId="7E7E28FC" w14:textId="77777777" w:rsidR="00F40169" w:rsidRDefault="00F40169" w:rsidP="00F40169"/>
    <w:p w14:paraId="48F744C8" w14:textId="77777777" w:rsidR="00F40169" w:rsidRDefault="00F40169" w:rsidP="00F40169"/>
    <w:p w14:paraId="51168299" w14:textId="77777777" w:rsidR="00F40169" w:rsidRDefault="00F40169" w:rsidP="00F40169"/>
    <w:p w14:paraId="679D0E88" w14:textId="77777777" w:rsidR="00F40169" w:rsidRDefault="00F40169" w:rsidP="00F40169"/>
    <w:p w14:paraId="0F436747" w14:textId="77777777" w:rsidR="00F40169" w:rsidRPr="00F40169" w:rsidRDefault="00F40169" w:rsidP="00F40169">
      <w:pPr>
        <w:pStyle w:val="ListParagraph"/>
        <w:numPr>
          <w:ilvl w:val="1"/>
          <w:numId w:val="19"/>
        </w:numPr>
        <w:shd w:val="clear" w:color="auto" w:fill="BFBFBF"/>
        <w:tabs>
          <w:tab w:val="left" w:pos="3420"/>
        </w:tabs>
        <w:ind w:left="567" w:hanging="567"/>
        <w:contextualSpacing/>
        <w:jc w:val="both"/>
        <w:rPr>
          <w:rFonts w:ascii="Arial" w:hAnsi="Arial" w:cs="Arial"/>
          <w:b/>
          <w:lang w:val="en-ZA"/>
        </w:rPr>
      </w:pPr>
      <w:r w:rsidRPr="00F40169">
        <w:rPr>
          <w:rFonts w:ascii="Arial" w:hAnsi="Arial" w:cs="Arial"/>
          <w:b/>
          <w:lang w:val="en-ZA"/>
        </w:rPr>
        <w:t>Describe any public interest issue</w:t>
      </w:r>
      <w:r>
        <w:rPr>
          <w:rFonts w:ascii="Arial" w:hAnsi="Arial" w:cs="Arial"/>
          <w:b/>
          <w:lang w:val="en-ZA"/>
        </w:rPr>
        <w:t>(s)</w:t>
      </w:r>
      <w:r w:rsidRPr="00F40169">
        <w:rPr>
          <w:rFonts w:ascii="Arial" w:hAnsi="Arial" w:cs="Arial"/>
          <w:b/>
          <w:lang w:val="en-ZA"/>
        </w:rPr>
        <w:t xml:space="preserve"> that should be taken into account when evaluating this application.</w:t>
      </w:r>
    </w:p>
    <w:p w14:paraId="27DDC98A" w14:textId="77777777" w:rsidR="00F40169" w:rsidRDefault="00F40169" w:rsidP="00F40169">
      <w:pPr>
        <w:ind w:firstLine="720"/>
      </w:pPr>
    </w:p>
    <w:p w14:paraId="02897633" w14:textId="77777777" w:rsidR="00F40169" w:rsidRDefault="00F40169" w:rsidP="00F40169"/>
    <w:p w14:paraId="6E882571" w14:textId="77777777" w:rsidR="00F40169" w:rsidRPr="00F40169" w:rsidRDefault="00F40169" w:rsidP="00F40169">
      <w:pPr>
        <w:sectPr w:rsidR="00F40169" w:rsidRPr="00F40169" w:rsidSect="00E4119B">
          <w:pgSz w:w="11906" w:h="16838"/>
          <w:pgMar w:top="1440" w:right="1440" w:bottom="1440" w:left="1440" w:header="709" w:footer="709" w:gutter="0"/>
          <w:cols w:space="708"/>
          <w:docGrid w:linePitch="360"/>
        </w:sectPr>
      </w:pPr>
    </w:p>
    <w:p w14:paraId="7811529E" w14:textId="77777777" w:rsidR="00F40169" w:rsidRPr="001F3320" w:rsidRDefault="00F40169" w:rsidP="00441B14">
      <w:pPr>
        <w:pStyle w:val="Part1REG9"/>
      </w:pPr>
      <w:bookmarkStart w:id="71" w:name="_Toc461019240"/>
      <w:bookmarkStart w:id="72" w:name="_Toc128660811"/>
      <w:r w:rsidRPr="001F3320">
        <w:lastRenderedPageBreak/>
        <w:t>SECTION 4: DECLARATION</w:t>
      </w:r>
      <w:bookmarkEnd w:id="71"/>
      <w:bookmarkEnd w:id="72"/>
    </w:p>
    <w:p w14:paraId="4B9B5DD3" w14:textId="77777777" w:rsidR="00F40169" w:rsidRPr="001F3320" w:rsidRDefault="00F40169" w:rsidP="00F40169">
      <w:pPr>
        <w:contextualSpacing/>
        <w:jc w:val="both"/>
        <w:rPr>
          <w:rFonts w:ascii="Arial" w:hAnsi="Arial" w:cs="Arial"/>
          <w:b/>
        </w:rPr>
      </w:pPr>
    </w:p>
    <w:p w14:paraId="226B4D2F" w14:textId="77777777" w:rsidR="00F40169" w:rsidRPr="001F3320" w:rsidRDefault="00F40169" w:rsidP="00F40169">
      <w:pPr>
        <w:contextualSpacing/>
        <w:jc w:val="both"/>
        <w:rPr>
          <w:rFonts w:ascii="Arial" w:hAnsi="Arial" w:cs="Arial"/>
          <w:b/>
        </w:rPr>
      </w:pPr>
    </w:p>
    <w:p w14:paraId="097CBC46" w14:textId="77777777" w:rsidR="009F3A1E" w:rsidRDefault="00F40169" w:rsidP="00F40169">
      <w:pPr>
        <w:contextualSpacing/>
        <w:jc w:val="both"/>
        <w:rPr>
          <w:rFonts w:ascii="Arial" w:hAnsi="Arial" w:cs="Arial"/>
        </w:rPr>
      </w:pPr>
      <w:r w:rsidRPr="001F3320">
        <w:rPr>
          <w:rFonts w:ascii="Arial" w:hAnsi="Arial" w:cs="Arial"/>
        </w:rPr>
        <w:t>I ………………</w:t>
      </w:r>
      <w:r>
        <w:rPr>
          <w:rFonts w:ascii="Arial" w:hAnsi="Arial" w:cs="Arial"/>
        </w:rPr>
        <w:t>.....................................</w:t>
      </w:r>
      <w:r w:rsidRPr="001F3320">
        <w:rPr>
          <w:rFonts w:ascii="Arial" w:hAnsi="Arial" w:cs="Arial"/>
        </w:rPr>
        <w:t xml:space="preserve">…., </w:t>
      </w:r>
      <w:r>
        <w:rPr>
          <w:rFonts w:ascii="Arial" w:hAnsi="Arial" w:cs="Arial"/>
        </w:rPr>
        <w:t>(</w:t>
      </w:r>
      <w:r w:rsidRPr="001F3320">
        <w:rPr>
          <w:rFonts w:ascii="Arial" w:hAnsi="Arial" w:cs="Arial"/>
        </w:rPr>
        <w:t>Full Name and Surname) in my capacity as…………</w:t>
      </w:r>
      <w:r>
        <w:rPr>
          <w:rFonts w:ascii="Arial" w:hAnsi="Arial" w:cs="Arial"/>
        </w:rPr>
        <w:t>....................</w:t>
      </w:r>
      <w:r w:rsidRPr="001F3320">
        <w:rPr>
          <w:rFonts w:ascii="Arial" w:hAnsi="Arial" w:cs="Arial"/>
        </w:rPr>
        <w:t>………..and having the authority to sign and enter into legally binding agreement</w:t>
      </w:r>
      <w:r>
        <w:rPr>
          <w:rFonts w:ascii="Arial" w:hAnsi="Arial" w:cs="Arial"/>
        </w:rPr>
        <w:t>(</w:t>
      </w:r>
      <w:r w:rsidRPr="001F3320">
        <w:rPr>
          <w:rFonts w:ascii="Arial" w:hAnsi="Arial" w:cs="Arial"/>
        </w:rPr>
        <w:t>s</w:t>
      </w:r>
      <w:r>
        <w:rPr>
          <w:rFonts w:ascii="Arial" w:hAnsi="Arial" w:cs="Arial"/>
        </w:rPr>
        <w:t>)</w:t>
      </w:r>
      <w:r w:rsidRPr="001F3320">
        <w:rPr>
          <w:rFonts w:ascii="Arial" w:hAnsi="Arial" w:cs="Arial"/>
        </w:rPr>
        <w:t xml:space="preserve"> on behalf of</w:t>
      </w:r>
      <w:r>
        <w:rPr>
          <w:rFonts w:ascii="Arial" w:hAnsi="Arial" w:cs="Arial"/>
        </w:rPr>
        <w:t>...............................................</w:t>
      </w:r>
      <w:r w:rsidRPr="001F3320">
        <w:rPr>
          <w:rFonts w:ascii="Arial" w:hAnsi="Arial" w:cs="Arial"/>
        </w:rPr>
        <w:t>……………. (Name of Company)</w:t>
      </w:r>
      <w:r>
        <w:rPr>
          <w:rFonts w:ascii="Arial" w:hAnsi="Arial" w:cs="Arial"/>
        </w:rPr>
        <w:t>,</w:t>
      </w:r>
      <w:r w:rsidRPr="001F3320">
        <w:rPr>
          <w:rFonts w:ascii="Arial" w:hAnsi="Arial" w:cs="Arial"/>
        </w:rPr>
        <w:t xml:space="preserve"> hereby certify that the information supplied is true and correct.  </w:t>
      </w:r>
      <w:r>
        <w:rPr>
          <w:rFonts w:ascii="Arial" w:hAnsi="Arial" w:cs="Arial"/>
        </w:rPr>
        <w:t>(</w:t>
      </w:r>
      <w:r w:rsidRPr="001F3320">
        <w:rPr>
          <w:rFonts w:ascii="Arial" w:hAnsi="Arial" w:cs="Arial"/>
        </w:rPr>
        <w:t xml:space="preserve">NB: </w:t>
      </w:r>
      <w:r>
        <w:rPr>
          <w:rFonts w:ascii="Arial" w:hAnsi="Arial" w:cs="Arial"/>
        </w:rPr>
        <w:t>P</w:t>
      </w:r>
      <w:r w:rsidRPr="001F3320">
        <w:rPr>
          <w:rFonts w:ascii="Arial" w:hAnsi="Arial" w:cs="Arial"/>
        </w:rPr>
        <w:t>lease provide proof of authorization to sign on behalf of company).</w:t>
      </w:r>
      <w:r w:rsidR="00260C4B">
        <w:rPr>
          <w:rFonts w:ascii="Arial" w:hAnsi="Arial" w:cs="Arial"/>
        </w:rPr>
        <w:t xml:space="preserve">  </w:t>
      </w:r>
    </w:p>
    <w:p w14:paraId="114F85C0" w14:textId="77777777" w:rsidR="00F40169" w:rsidRPr="001F3320" w:rsidRDefault="00260C4B" w:rsidP="00F40169">
      <w:pPr>
        <w:contextualSpacing/>
        <w:jc w:val="both"/>
        <w:rPr>
          <w:rFonts w:ascii="Arial" w:hAnsi="Arial" w:cs="Arial"/>
        </w:rPr>
      </w:pPr>
      <w:r>
        <w:rPr>
          <w:rFonts w:ascii="Arial" w:hAnsi="Arial" w:cs="Arial"/>
        </w:rPr>
        <w:t xml:space="preserve">I </w:t>
      </w:r>
      <w:r w:rsidR="009F3A1E" w:rsidRPr="001F3320">
        <w:rPr>
          <w:rFonts w:ascii="Arial" w:hAnsi="Arial" w:cs="Arial"/>
        </w:rPr>
        <w:t>………………</w:t>
      </w:r>
      <w:r w:rsidR="009F3A1E">
        <w:rPr>
          <w:rFonts w:ascii="Arial" w:hAnsi="Arial" w:cs="Arial"/>
        </w:rPr>
        <w:t>.....................................</w:t>
      </w:r>
      <w:r w:rsidR="009F3A1E" w:rsidRPr="001F3320">
        <w:rPr>
          <w:rFonts w:ascii="Arial" w:hAnsi="Arial" w:cs="Arial"/>
        </w:rPr>
        <w:t>….,</w:t>
      </w:r>
      <w:r w:rsidR="009F3A1E">
        <w:rPr>
          <w:rFonts w:ascii="Arial" w:hAnsi="Arial" w:cs="Arial"/>
        </w:rPr>
        <w:t xml:space="preserve"> (Full Name and Surname) </w:t>
      </w:r>
      <w:r>
        <w:rPr>
          <w:rFonts w:ascii="Arial" w:hAnsi="Arial" w:cs="Arial"/>
        </w:rPr>
        <w:t xml:space="preserve">further declare that the relationship between the applicant company and any company supplying evidence for this application has been declared as required under Paragraph 4 of this Application Form.  </w:t>
      </w:r>
    </w:p>
    <w:p w14:paraId="32CAD2B2" w14:textId="77777777" w:rsidR="00F40169" w:rsidRPr="001F3320" w:rsidRDefault="00F40169" w:rsidP="00F40169">
      <w:pPr>
        <w:contextualSpacing/>
        <w:jc w:val="both"/>
        <w:rPr>
          <w:rFonts w:ascii="Arial" w:hAnsi="Arial" w:cs="Arial"/>
        </w:rPr>
      </w:pPr>
    </w:p>
    <w:p w14:paraId="2A01B621" w14:textId="77777777" w:rsidR="00F40169" w:rsidRPr="001F3320" w:rsidRDefault="00F40169" w:rsidP="00F40169">
      <w:pPr>
        <w:contextualSpacing/>
        <w:jc w:val="both"/>
        <w:rPr>
          <w:rFonts w:ascii="Arial" w:hAnsi="Arial" w:cs="Arial"/>
          <w:b/>
        </w:rPr>
      </w:pPr>
    </w:p>
    <w:p w14:paraId="1EB4E40F" w14:textId="77777777" w:rsidR="00F40169" w:rsidRPr="001F3320" w:rsidRDefault="00F40169" w:rsidP="00F40169">
      <w:pPr>
        <w:contextualSpacing/>
        <w:jc w:val="both"/>
        <w:rPr>
          <w:rFonts w:ascii="Arial" w:hAnsi="Arial" w:cs="Arial"/>
          <w:b/>
        </w:rPr>
      </w:pPr>
    </w:p>
    <w:p w14:paraId="1C9DE5A6" w14:textId="77777777" w:rsidR="00F40169" w:rsidRPr="001F3320" w:rsidRDefault="00F40169" w:rsidP="00F40169">
      <w:pPr>
        <w:contextualSpacing/>
        <w:jc w:val="both"/>
        <w:rPr>
          <w:rFonts w:ascii="Arial" w:hAnsi="Arial" w:cs="Arial"/>
          <w:b/>
        </w:rPr>
      </w:pPr>
    </w:p>
    <w:p w14:paraId="707FCEBE" w14:textId="77777777" w:rsidR="00F40169" w:rsidRPr="001F3320" w:rsidRDefault="00F40169" w:rsidP="00F40169">
      <w:pPr>
        <w:contextualSpacing/>
        <w:jc w:val="both"/>
        <w:rPr>
          <w:rFonts w:ascii="Arial" w:hAnsi="Arial" w:cs="Arial"/>
          <w:b/>
        </w:rPr>
      </w:pPr>
      <w:r w:rsidRPr="001F3320">
        <w:rPr>
          <w:rFonts w:ascii="Arial" w:hAnsi="Arial" w:cs="Arial"/>
          <w:b/>
        </w:rPr>
        <w:tab/>
      </w:r>
      <w:r w:rsidRPr="001F3320">
        <w:rPr>
          <w:rFonts w:ascii="Arial" w:hAnsi="Arial" w:cs="Arial"/>
          <w:b/>
        </w:rPr>
        <w:tab/>
      </w:r>
      <w:r w:rsidRPr="001F3320">
        <w:rPr>
          <w:rFonts w:ascii="Arial" w:hAnsi="Arial" w:cs="Arial"/>
          <w:b/>
        </w:rPr>
        <w:tab/>
      </w:r>
      <w:r w:rsidRPr="001F3320">
        <w:rPr>
          <w:rFonts w:ascii="Arial" w:hAnsi="Arial" w:cs="Arial"/>
          <w:b/>
        </w:rPr>
        <w:tab/>
      </w:r>
      <w:r w:rsidRPr="001F3320">
        <w:rPr>
          <w:rFonts w:ascii="Arial" w:hAnsi="Arial" w:cs="Arial"/>
          <w:b/>
        </w:rPr>
        <w:tab/>
      </w:r>
      <w:r w:rsidRPr="001F3320">
        <w:rPr>
          <w:rFonts w:ascii="Arial" w:hAnsi="Arial" w:cs="Arial"/>
          <w:b/>
        </w:rPr>
        <w:tab/>
      </w:r>
      <w:r w:rsidRPr="001F3320">
        <w:rPr>
          <w:rFonts w:ascii="Arial" w:hAnsi="Arial" w:cs="Arial"/>
          <w:b/>
        </w:rPr>
        <w:tab/>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r>
      <w:r w:rsidRPr="001F3320">
        <w:rPr>
          <w:rFonts w:ascii="Arial" w:hAnsi="Arial" w:cs="Arial"/>
          <w:b/>
        </w:rPr>
        <w:softHyphen/>
        <w:t>_______________________</w:t>
      </w:r>
    </w:p>
    <w:p w14:paraId="722B4D20" w14:textId="77777777" w:rsidR="00F40169" w:rsidRPr="001F3320" w:rsidRDefault="00F40169" w:rsidP="00F40169">
      <w:pPr>
        <w:contextualSpacing/>
        <w:jc w:val="both"/>
        <w:rPr>
          <w:rFonts w:ascii="Arial" w:hAnsi="Arial" w:cs="Arial"/>
          <w:b/>
        </w:rPr>
      </w:pPr>
      <w:r w:rsidRPr="001F3320">
        <w:rPr>
          <w:rFonts w:ascii="Arial" w:hAnsi="Arial" w:cs="Arial"/>
          <w:b/>
        </w:rPr>
        <w:t xml:space="preserve">                                                                             SIGNATURE (DEPONENT)</w:t>
      </w:r>
    </w:p>
    <w:p w14:paraId="023AB971" w14:textId="77777777" w:rsidR="00F40169" w:rsidRPr="001F3320" w:rsidRDefault="00F40169" w:rsidP="00F40169">
      <w:pPr>
        <w:contextualSpacing/>
        <w:jc w:val="both"/>
        <w:rPr>
          <w:rFonts w:ascii="Arial" w:hAnsi="Arial" w:cs="Arial"/>
          <w:b/>
        </w:rPr>
      </w:pPr>
    </w:p>
    <w:p w14:paraId="21E8DE6C" w14:textId="77777777" w:rsidR="00F40169" w:rsidRPr="001F3320" w:rsidRDefault="00F40169" w:rsidP="00F40169">
      <w:pPr>
        <w:contextualSpacing/>
        <w:jc w:val="both"/>
        <w:rPr>
          <w:rFonts w:ascii="Arial" w:hAnsi="Arial" w:cs="Arial"/>
          <w:b/>
        </w:rPr>
      </w:pPr>
      <w:r w:rsidRPr="001F3320">
        <w:rPr>
          <w:rFonts w:ascii="Arial" w:hAnsi="Arial" w:cs="Arial"/>
          <w:b/>
        </w:rPr>
        <w:t>Witness:</w:t>
      </w:r>
    </w:p>
    <w:p w14:paraId="7DA99BD1" w14:textId="77777777" w:rsidR="00F40169" w:rsidRPr="001F3320" w:rsidRDefault="00F40169" w:rsidP="00F40169">
      <w:pPr>
        <w:contextualSpacing/>
        <w:jc w:val="both"/>
        <w:rPr>
          <w:rFonts w:ascii="Arial" w:hAnsi="Arial" w:cs="Arial"/>
          <w:b/>
        </w:rPr>
      </w:pPr>
    </w:p>
    <w:p w14:paraId="6ECB95D0" w14:textId="77777777" w:rsidR="00F40169" w:rsidRPr="001F3320" w:rsidRDefault="00F40169" w:rsidP="00F40169">
      <w:pPr>
        <w:numPr>
          <w:ilvl w:val="0"/>
          <w:numId w:val="22"/>
        </w:numPr>
        <w:spacing w:after="0" w:line="240" w:lineRule="auto"/>
        <w:contextualSpacing/>
        <w:jc w:val="both"/>
        <w:rPr>
          <w:rFonts w:ascii="Arial" w:hAnsi="Arial" w:cs="Arial"/>
          <w:b/>
        </w:rPr>
      </w:pPr>
      <w:r w:rsidRPr="001F3320">
        <w:rPr>
          <w:rFonts w:ascii="Arial" w:hAnsi="Arial" w:cs="Arial"/>
          <w:b/>
        </w:rPr>
        <w:t>………………….(CFO)</w:t>
      </w:r>
    </w:p>
    <w:p w14:paraId="133F3431" w14:textId="77777777" w:rsidR="00F40169" w:rsidRPr="001F3320" w:rsidRDefault="00F40169" w:rsidP="00F40169">
      <w:pPr>
        <w:numPr>
          <w:ilvl w:val="0"/>
          <w:numId w:val="22"/>
        </w:numPr>
        <w:spacing w:after="0" w:line="240" w:lineRule="auto"/>
        <w:contextualSpacing/>
        <w:jc w:val="both"/>
        <w:rPr>
          <w:rFonts w:ascii="Arial" w:hAnsi="Arial" w:cs="Arial"/>
          <w:b/>
        </w:rPr>
      </w:pPr>
      <w:r w:rsidRPr="001F3320">
        <w:rPr>
          <w:rFonts w:ascii="Arial" w:hAnsi="Arial" w:cs="Arial"/>
          <w:b/>
        </w:rPr>
        <w:t>………………….(Responsible Pharmacist)</w:t>
      </w:r>
    </w:p>
    <w:p w14:paraId="7AC1F75E" w14:textId="77777777" w:rsidR="00F40169" w:rsidRPr="001F3320" w:rsidRDefault="00F40169" w:rsidP="00F40169">
      <w:pPr>
        <w:contextualSpacing/>
        <w:jc w:val="both"/>
        <w:rPr>
          <w:rFonts w:ascii="Arial" w:hAnsi="Arial" w:cs="Arial"/>
          <w:b/>
        </w:rPr>
      </w:pPr>
    </w:p>
    <w:p w14:paraId="7E3BBA7F" w14:textId="77777777" w:rsidR="00F40169" w:rsidRPr="001F3320" w:rsidRDefault="00F40169" w:rsidP="00F40169">
      <w:pPr>
        <w:contextualSpacing/>
        <w:jc w:val="both"/>
        <w:rPr>
          <w:rFonts w:ascii="Arial" w:hAnsi="Arial" w:cs="Arial"/>
          <w:b/>
        </w:rPr>
      </w:pPr>
    </w:p>
    <w:p w14:paraId="546E82F6" w14:textId="77777777" w:rsidR="00F40169" w:rsidRPr="001F3320" w:rsidRDefault="00F40169" w:rsidP="00F40169">
      <w:pPr>
        <w:contextualSpacing/>
        <w:jc w:val="both"/>
        <w:rPr>
          <w:rFonts w:ascii="Arial" w:hAnsi="Arial" w:cs="Arial"/>
        </w:rPr>
      </w:pPr>
      <w:r w:rsidRPr="001F3320">
        <w:rPr>
          <w:rFonts w:ascii="Arial" w:hAnsi="Arial" w:cs="Arial"/>
        </w:rPr>
        <w:t>The Deponent has acknowledged that he/she knows and understands the contents of this affidavit, which was signed and sworn to</w:t>
      </w:r>
      <w:r>
        <w:rPr>
          <w:rFonts w:ascii="Arial" w:hAnsi="Arial" w:cs="Arial"/>
        </w:rPr>
        <w:t xml:space="preserve"> before me at ….....................…………….on this the </w:t>
      </w:r>
      <w:r w:rsidRPr="001F3320">
        <w:rPr>
          <w:rFonts w:ascii="Arial" w:hAnsi="Arial" w:cs="Arial"/>
        </w:rPr>
        <w:t>…………day of</w:t>
      </w:r>
      <w:r>
        <w:rPr>
          <w:rFonts w:ascii="Arial" w:hAnsi="Arial" w:cs="Arial"/>
        </w:rPr>
        <w:t>.....................20</w:t>
      </w:r>
      <w:r w:rsidR="003461EB">
        <w:rPr>
          <w:rFonts w:ascii="Arial" w:hAnsi="Arial" w:cs="Arial"/>
        </w:rPr>
        <w:t>…..</w:t>
      </w:r>
      <w:r w:rsidRPr="001F3320">
        <w:rPr>
          <w:rFonts w:ascii="Arial" w:hAnsi="Arial" w:cs="Arial"/>
        </w:rPr>
        <w:t>,</w:t>
      </w:r>
      <w:r>
        <w:rPr>
          <w:rFonts w:ascii="Arial" w:hAnsi="Arial" w:cs="Arial"/>
        </w:rPr>
        <w:t xml:space="preserve"> </w:t>
      </w:r>
      <w:r w:rsidRPr="001F3320">
        <w:rPr>
          <w:rFonts w:ascii="Arial" w:hAnsi="Arial" w:cs="Arial"/>
        </w:rPr>
        <w:t>the regulations contained in Government Gazette Notice No. R 1258 of 21 July 1972 (as amended) has been complied with.</w:t>
      </w:r>
    </w:p>
    <w:p w14:paraId="2EA2F5B4" w14:textId="77777777" w:rsidR="00F40169" w:rsidRPr="001F3320" w:rsidRDefault="00F40169" w:rsidP="00F40169">
      <w:pPr>
        <w:contextualSpacing/>
        <w:jc w:val="both"/>
        <w:rPr>
          <w:rFonts w:ascii="Arial" w:hAnsi="Arial" w:cs="Arial"/>
        </w:rPr>
      </w:pPr>
    </w:p>
    <w:p w14:paraId="3CB8C82B" w14:textId="77777777" w:rsidR="00F40169" w:rsidRPr="001F3320" w:rsidRDefault="00F40169" w:rsidP="00F40169">
      <w:pPr>
        <w:contextualSpacing/>
        <w:jc w:val="both"/>
        <w:rPr>
          <w:rFonts w:ascii="Arial" w:hAnsi="Arial" w:cs="Arial"/>
          <w:b/>
        </w:rPr>
      </w:pPr>
    </w:p>
    <w:p w14:paraId="17E3E1EE" w14:textId="77777777" w:rsidR="00F40169" w:rsidRPr="001F3320" w:rsidRDefault="00F40169" w:rsidP="00F40169">
      <w:pPr>
        <w:contextualSpacing/>
        <w:jc w:val="both"/>
        <w:rPr>
          <w:rFonts w:ascii="Arial" w:hAnsi="Arial" w:cs="Arial"/>
          <w:b/>
        </w:rPr>
      </w:pPr>
      <w:r w:rsidRPr="001F3320">
        <w:rPr>
          <w:rFonts w:ascii="Arial" w:hAnsi="Arial" w:cs="Arial"/>
          <w:b/>
        </w:rPr>
        <w:t xml:space="preserve">                                              </w:t>
      </w:r>
      <w:r w:rsidRPr="001F3320">
        <w:rPr>
          <w:rFonts w:ascii="Arial" w:hAnsi="Arial" w:cs="Arial"/>
          <w:b/>
        </w:rPr>
        <w:tab/>
        <w:t xml:space="preserve">  ____________________________</w:t>
      </w:r>
    </w:p>
    <w:p w14:paraId="1C5F25CE" w14:textId="77777777" w:rsidR="00F40169" w:rsidRPr="001F3320" w:rsidRDefault="00F40169" w:rsidP="00F40169">
      <w:pPr>
        <w:contextualSpacing/>
        <w:jc w:val="both"/>
        <w:rPr>
          <w:rFonts w:ascii="Arial" w:hAnsi="Arial" w:cs="Arial"/>
          <w:b/>
        </w:rPr>
      </w:pPr>
      <w:r w:rsidRPr="001F3320">
        <w:rPr>
          <w:rFonts w:ascii="Arial" w:hAnsi="Arial" w:cs="Arial"/>
          <w:b/>
        </w:rPr>
        <w:t xml:space="preserve">                                                         COMMISSIONER OF OATHS</w:t>
      </w:r>
    </w:p>
    <w:p w14:paraId="093A081C" w14:textId="77777777" w:rsidR="00B82B64" w:rsidRDefault="00B82B64" w:rsidP="00B82B64">
      <w:pPr>
        <w:shd w:val="clear" w:color="auto" w:fill="FFFFFF"/>
        <w:tabs>
          <w:tab w:val="left" w:pos="3420"/>
        </w:tabs>
        <w:contextualSpacing/>
        <w:jc w:val="both"/>
        <w:rPr>
          <w:rFonts w:ascii="Arial" w:hAnsi="Arial" w:cs="Arial"/>
          <w:b/>
          <w:lang w:val="en-ZA"/>
        </w:rPr>
      </w:pPr>
    </w:p>
    <w:p w14:paraId="1255DD76" w14:textId="77777777" w:rsidR="00B82B64" w:rsidRDefault="00B82B64" w:rsidP="00B82B64">
      <w:pPr>
        <w:shd w:val="clear" w:color="auto" w:fill="FFFFFF"/>
        <w:tabs>
          <w:tab w:val="left" w:pos="3420"/>
        </w:tabs>
        <w:contextualSpacing/>
        <w:jc w:val="both"/>
        <w:rPr>
          <w:rFonts w:ascii="Arial" w:hAnsi="Arial" w:cs="Arial"/>
          <w:b/>
          <w:lang w:val="en-ZA"/>
        </w:rPr>
      </w:pPr>
    </w:p>
    <w:p w14:paraId="031DAFB1" w14:textId="77777777" w:rsidR="00B82B64" w:rsidRPr="001F3320" w:rsidRDefault="00B82B64" w:rsidP="00B82B64">
      <w:pPr>
        <w:shd w:val="clear" w:color="auto" w:fill="FFFFFF"/>
        <w:tabs>
          <w:tab w:val="left" w:pos="3420"/>
        </w:tabs>
        <w:contextualSpacing/>
        <w:jc w:val="both"/>
        <w:rPr>
          <w:rFonts w:ascii="Arial" w:hAnsi="Arial" w:cs="Arial"/>
          <w:b/>
          <w:lang w:val="en-ZA"/>
        </w:rPr>
      </w:pPr>
    </w:p>
    <w:p w14:paraId="24E9D924" w14:textId="77777777" w:rsidR="00F40169" w:rsidRDefault="00F40169">
      <w:pPr>
        <w:rPr>
          <w:rFonts w:ascii="Arial" w:hAnsi="Arial" w:cs="Arial"/>
          <w:sz w:val="20"/>
          <w:szCs w:val="20"/>
        </w:rPr>
      </w:pPr>
      <w:r>
        <w:rPr>
          <w:rFonts w:ascii="Arial" w:hAnsi="Arial" w:cs="Arial"/>
          <w:sz w:val="20"/>
          <w:szCs w:val="20"/>
        </w:rPr>
        <w:br w:type="page"/>
      </w:r>
    </w:p>
    <w:p w14:paraId="3A3C0AA1" w14:textId="77777777" w:rsidR="00F40169" w:rsidRDefault="00F40169" w:rsidP="00441B14">
      <w:pPr>
        <w:pStyle w:val="Part1REG9"/>
      </w:pPr>
      <w:bookmarkStart w:id="73" w:name="_Toc461019241"/>
      <w:bookmarkStart w:id="74" w:name="_Toc128660812"/>
      <w:r w:rsidRPr="001F3320">
        <w:lastRenderedPageBreak/>
        <w:t>ANNEXURE A</w:t>
      </w:r>
      <w:r w:rsidR="000242CF">
        <w:t xml:space="preserve">: </w:t>
      </w:r>
      <w:r w:rsidRPr="001F3320">
        <w:t>CHECKLIST</w:t>
      </w:r>
      <w:bookmarkEnd w:id="73"/>
      <w:bookmarkEnd w:id="74"/>
    </w:p>
    <w:p w14:paraId="2C709715" w14:textId="77777777" w:rsidR="00F40169" w:rsidRPr="001F3320" w:rsidRDefault="00F40169" w:rsidP="00F40169">
      <w:pPr>
        <w:contextualSpacing/>
        <w:jc w:val="center"/>
        <w:rPr>
          <w:rFonts w:ascii="Arial" w:hAnsi="Arial" w:cs="Arial"/>
          <w:b/>
        </w:rPr>
      </w:pPr>
    </w:p>
    <w:p w14:paraId="7660DD3D" w14:textId="77777777" w:rsidR="00F40169" w:rsidRPr="001F3320" w:rsidRDefault="00F40169" w:rsidP="00C17C1C">
      <w:pPr>
        <w:pStyle w:val="1Part1"/>
      </w:pPr>
      <w:bookmarkStart w:id="75" w:name="_Toc128660813"/>
      <w:r w:rsidRPr="001F3320">
        <w:t>REGULATION 9 APPLICATION</w:t>
      </w:r>
      <w:bookmarkEnd w:id="75"/>
    </w:p>
    <w:p w14:paraId="7D145A7A" w14:textId="77777777" w:rsidR="00F40169" w:rsidRPr="001F3320" w:rsidRDefault="00843F71" w:rsidP="000242CF">
      <w:pPr>
        <w:contextualSpacing/>
        <w:rPr>
          <w:rFonts w:ascii="Arial" w:hAnsi="Arial" w:cs="Arial"/>
        </w:rPr>
      </w:pPr>
      <w:r>
        <w:rPr>
          <w:rFonts w:ascii="Arial" w:hAnsi="Arial" w:cs="Arial"/>
        </w:rPr>
        <w:t>Mark</w:t>
      </w:r>
      <w:r w:rsidR="00F40169" w:rsidRPr="001F3320">
        <w:rPr>
          <w:rFonts w:ascii="Arial" w:hAnsi="Arial" w:cs="Arial"/>
        </w:rPr>
        <w:t xml:space="preserve"> the appropriate </w:t>
      </w:r>
      <w:r w:rsidR="00520EE7" w:rsidRPr="001F3320">
        <w:rPr>
          <w:rFonts w:ascii="Arial" w:hAnsi="Arial" w:cs="Arial"/>
        </w:rPr>
        <w:t>box (</w:t>
      </w:r>
      <w:r w:rsidR="00F40169" w:rsidRPr="001F3320">
        <w:rPr>
          <w:rFonts w:ascii="Arial" w:hAnsi="Arial" w:cs="Arial"/>
        </w:rPr>
        <w:t>X)</w:t>
      </w:r>
    </w:p>
    <w:p w14:paraId="10DFFB20" w14:textId="77777777" w:rsidR="00F40169" w:rsidRPr="001F3320" w:rsidRDefault="00F40169" w:rsidP="00F40169">
      <w:pPr>
        <w:contextualSpacing/>
        <w:jc w:val="both"/>
        <w:rPr>
          <w:rFonts w:ascii="Arial" w:hAnsi="Arial" w:cs="Arial"/>
        </w:rPr>
      </w:pPr>
    </w:p>
    <w:p w14:paraId="7BB1B763" w14:textId="77777777" w:rsidR="00F40169" w:rsidRPr="001F3320" w:rsidRDefault="00F40169" w:rsidP="00F40169">
      <w:pPr>
        <w:contextualSpacing/>
        <w:jc w:val="both"/>
        <w:rPr>
          <w:rFonts w:ascii="Arial" w:hAnsi="Arial" w:cs="Arial"/>
          <w:b/>
        </w:rPr>
      </w:pPr>
      <w:r w:rsidRPr="001F3320">
        <w:rPr>
          <w:rFonts w:ascii="Arial" w:hAnsi="Arial" w:cs="Arial"/>
          <w:b/>
        </w:rPr>
        <w:t>SECTION 1: APPLICANT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8"/>
        <w:gridCol w:w="704"/>
        <w:gridCol w:w="666"/>
      </w:tblGrid>
      <w:tr w:rsidR="00F40169" w:rsidRPr="00134E0B" w14:paraId="6C27ED68" w14:textId="77777777" w:rsidTr="008A6AD1">
        <w:tc>
          <w:tcPr>
            <w:tcW w:w="8080" w:type="dxa"/>
            <w:shd w:val="clear" w:color="auto" w:fill="BFBFBF"/>
          </w:tcPr>
          <w:p w14:paraId="6BD55D14" w14:textId="77777777" w:rsidR="00F40169" w:rsidRPr="00134E0B" w:rsidRDefault="00F40169" w:rsidP="008A6AD1">
            <w:pPr>
              <w:contextualSpacing/>
              <w:jc w:val="both"/>
              <w:rPr>
                <w:rFonts w:ascii="Arial" w:hAnsi="Arial" w:cs="Arial"/>
              </w:rPr>
            </w:pPr>
          </w:p>
        </w:tc>
        <w:tc>
          <w:tcPr>
            <w:tcW w:w="709" w:type="dxa"/>
          </w:tcPr>
          <w:p w14:paraId="7360BBE1"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679" w:type="dxa"/>
          </w:tcPr>
          <w:p w14:paraId="61148B11"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3F75F013" w14:textId="77777777" w:rsidTr="008A6AD1">
        <w:tc>
          <w:tcPr>
            <w:tcW w:w="8080" w:type="dxa"/>
          </w:tcPr>
          <w:p w14:paraId="52CB8DA4" w14:textId="77777777" w:rsidR="00F40169" w:rsidRPr="00134E0B" w:rsidRDefault="00F40169" w:rsidP="008A6AD1">
            <w:pPr>
              <w:contextualSpacing/>
              <w:jc w:val="both"/>
              <w:rPr>
                <w:rFonts w:ascii="Arial" w:hAnsi="Arial" w:cs="Arial"/>
              </w:rPr>
            </w:pPr>
            <w:r w:rsidRPr="00134E0B">
              <w:rPr>
                <w:rFonts w:ascii="Arial" w:hAnsi="Arial" w:cs="Arial"/>
              </w:rPr>
              <w:t>Have you answered all questions in Section 1?</w:t>
            </w:r>
            <w:r w:rsidR="00FC0E66" w:rsidRPr="00134E0B">
              <w:rPr>
                <w:rFonts w:ascii="Arial" w:hAnsi="Arial" w:cs="Arial"/>
              </w:rPr>
              <w:t xml:space="preserve"> Have you used the latest version of the application form</w:t>
            </w:r>
            <w:r w:rsidR="008638C6" w:rsidRPr="00134E0B">
              <w:rPr>
                <w:rFonts w:ascii="Arial" w:hAnsi="Arial" w:cs="Arial"/>
              </w:rPr>
              <w:t>?</w:t>
            </w:r>
          </w:p>
        </w:tc>
        <w:tc>
          <w:tcPr>
            <w:tcW w:w="709" w:type="dxa"/>
          </w:tcPr>
          <w:p w14:paraId="6605A4EB" w14:textId="77777777" w:rsidR="00F40169" w:rsidRPr="00134E0B" w:rsidRDefault="00F40169" w:rsidP="008A6AD1">
            <w:pPr>
              <w:contextualSpacing/>
              <w:jc w:val="both"/>
              <w:rPr>
                <w:rFonts w:ascii="Arial" w:hAnsi="Arial" w:cs="Arial"/>
              </w:rPr>
            </w:pPr>
          </w:p>
        </w:tc>
        <w:tc>
          <w:tcPr>
            <w:tcW w:w="679" w:type="dxa"/>
          </w:tcPr>
          <w:p w14:paraId="0194AB22" w14:textId="77777777" w:rsidR="00F40169" w:rsidRPr="00134E0B" w:rsidRDefault="00F40169" w:rsidP="008A6AD1">
            <w:pPr>
              <w:contextualSpacing/>
              <w:jc w:val="both"/>
              <w:rPr>
                <w:rFonts w:ascii="Arial" w:hAnsi="Arial" w:cs="Arial"/>
              </w:rPr>
            </w:pPr>
          </w:p>
        </w:tc>
      </w:tr>
      <w:tr w:rsidR="00F40169" w:rsidRPr="00134E0B" w14:paraId="3DA47EE1" w14:textId="77777777" w:rsidTr="008A6AD1">
        <w:tc>
          <w:tcPr>
            <w:tcW w:w="8080" w:type="dxa"/>
            <w:shd w:val="clear" w:color="auto" w:fill="auto"/>
          </w:tcPr>
          <w:p w14:paraId="2A87CFA3" w14:textId="3B3436DD" w:rsidR="00F40169" w:rsidRPr="00134E0B" w:rsidRDefault="00F40169" w:rsidP="008A6AD1">
            <w:pPr>
              <w:contextualSpacing/>
              <w:jc w:val="both"/>
              <w:rPr>
                <w:rFonts w:ascii="Arial" w:hAnsi="Arial" w:cs="Arial"/>
              </w:rPr>
            </w:pPr>
            <w:r w:rsidRPr="00134E0B">
              <w:rPr>
                <w:rFonts w:ascii="Arial" w:hAnsi="Arial" w:cs="Arial"/>
              </w:rPr>
              <w:t xml:space="preserve">Have you enclosed a certified copy of the original license to act as a manufacturer/importer issued by </w:t>
            </w:r>
            <w:r w:rsidR="00312583">
              <w:rPr>
                <w:rFonts w:ascii="Arial" w:hAnsi="Arial" w:cs="Arial"/>
              </w:rPr>
              <w:t>MCC/SAHPRA</w:t>
            </w:r>
            <w:r w:rsidRPr="00134E0B">
              <w:rPr>
                <w:rFonts w:ascii="Arial" w:hAnsi="Arial" w:cs="Arial"/>
              </w:rPr>
              <w:t>?</w:t>
            </w:r>
          </w:p>
        </w:tc>
        <w:tc>
          <w:tcPr>
            <w:tcW w:w="709" w:type="dxa"/>
            <w:shd w:val="clear" w:color="auto" w:fill="auto"/>
          </w:tcPr>
          <w:p w14:paraId="37357123" w14:textId="77777777" w:rsidR="00F40169" w:rsidRPr="00134E0B" w:rsidRDefault="00F40169" w:rsidP="008A6AD1">
            <w:pPr>
              <w:contextualSpacing/>
              <w:jc w:val="both"/>
              <w:rPr>
                <w:rFonts w:ascii="Arial" w:hAnsi="Arial" w:cs="Arial"/>
              </w:rPr>
            </w:pPr>
          </w:p>
        </w:tc>
        <w:tc>
          <w:tcPr>
            <w:tcW w:w="679" w:type="dxa"/>
            <w:shd w:val="clear" w:color="auto" w:fill="auto"/>
          </w:tcPr>
          <w:p w14:paraId="18422C26" w14:textId="77777777" w:rsidR="00F40169" w:rsidRPr="00134E0B" w:rsidRDefault="00F40169" w:rsidP="008A6AD1">
            <w:pPr>
              <w:contextualSpacing/>
              <w:jc w:val="both"/>
              <w:rPr>
                <w:rFonts w:ascii="Arial" w:hAnsi="Arial" w:cs="Arial"/>
              </w:rPr>
            </w:pPr>
          </w:p>
        </w:tc>
      </w:tr>
      <w:tr w:rsidR="00F40169" w:rsidRPr="00134E0B" w14:paraId="5DD8013B" w14:textId="77777777" w:rsidTr="008A6AD1">
        <w:tc>
          <w:tcPr>
            <w:tcW w:w="8080" w:type="dxa"/>
            <w:shd w:val="clear" w:color="auto" w:fill="auto"/>
          </w:tcPr>
          <w:p w14:paraId="6AA445BE" w14:textId="77777777" w:rsidR="00F40169" w:rsidRPr="00134E0B" w:rsidRDefault="00F40169" w:rsidP="008A6AD1">
            <w:pPr>
              <w:contextualSpacing/>
              <w:jc w:val="both"/>
              <w:rPr>
                <w:rFonts w:ascii="Arial" w:hAnsi="Arial" w:cs="Arial"/>
              </w:rPr>
            </w:pPr>
            <w:r w:rsidRPr="00134E0B">
              <w:rPr>
                <w:rFonts w:ascii="Arial" w:hAnsi="Arial" w:cs="Arial"/>
              </w:rPr>
              <w:t>Have you provided 2 contact persons for the applicant?</w:t>
            </w:r>
          </w:p>
        </w:tc>
        <w:tc>
          <w:tcPr>
            <w:tcW w:w="709" w:type="dxa"/>
            <w:shd w:val="clear" w:color="auto" w:fill="auto"/>
          </w:tcPr>
          <w:p w14:paraId="3B147938" w14:textId="77777777" w:rsidR="00F40169" w:rsidRPr="00134E0B" w:rsidRDefault="00F40169" w:rsidP="008A6AD1">
            <w:pPr>
              <w:contextualSpacing/>
              <w:jc w:val="both"/>
              <w:rPr>
                <w:rFonts w:ascii="Arial" w:hAnsi="Arial" w:cs="Arial"/>
              </w:rPr>
            </w:pPr>
          </w:p>
        </w:tc>
        <w:tc>
          <w:tcPr>
            <w:tcW w:w="679" w:type="dxa"/>
            <w:shd w:val="clear" w:color="auto" w:fill="auto"/>
          </w:tcPr>
          <w:p w14:paraId="1B7B221A" w14:textId="77777777" w:rsidR="00F40169" w:rsidRPr="00134E0B" w:rsidRDefault="00F40169" w:rsidP="008A6AD1">
            <w:pPr>
              <w:contextualSpacing/>
              <w:jc w:val="both"/>
              <w:rPr>
                <w:rFonts w:ascii="Arial" w:hAnsi="Arial" w:cs="Arial"/>
              </w:rPr>
            </w:pPr>
          </w:p>
        </w:tc>
      </w:tr>
      <w:tr w:rsidR="00F40169" w:rsidRPr="00134E0B" w14:paraId="05DF44DA" w14:textId="77777777" w:rsidTr="008A6AD1">
        <w:tc>
          <w:tcPr>
            <w:tcW w:w="8080" w:type="dxa"/>
          </w:tcPr>
          <w:p w14:paraId="42B420B5" w14:textId="77777777" w:rsidR="00F40169" w:rsidRPr="00134E0B" w:rsidRDefault="00F40169" w:rsidP="008A6AD1">
            <w:pPr>
              <w:contextualSpacing/>
              <w:jc w:val="both"/>
              <w:rPr>
                <w:rFonts w:ascii="Arial" w:hAnsi="Arial" w:cs="Arial"/>
              </w:rPr>
            </w:pPr>
            <w:r w:rsidRPr="00134E0B">
              <w:rPr>
                <w:rFonts w:ascii="Arial" w:hAnsi="Arial" w:cs="Arial"/>
              </w:rPr>
              <w:t>Have you stated the main reasons for making this application?</w:t>
            </w:r>
          </w:p>
        </w:tc>
        <w:tc>
          <w:tcPr>
            <w:tcW w:w="709" w:type="dxa"/>
          </w:tcPr>
          <w:p w14:paraId="1357854A" w14:textId="77777777" w:rsidR="00F40169" w:rsidRPr="00134E0B" w:rsidRDefault="00F40169" w:rsidP="008A6AD1">
            <w:pPr>
              <w:contextualSpacing/>
              <w:jc w:val="both"/>
              <w:rPr>
                <w:rFonts w:ascii="Arial" w:hAnsi="Arial" w:cs="Arial"/>
              </w:rPr>
            </w:pPr>
          </w:p>
        </w:tc>
        <w:tc>
          <w:tcPr>
            <w:tcW w:w="679" w:type="dxa"/>
          </w:tcPr>
          <w:p w14:paraId="1FA130F1" w14:textId="77777777" w:rsidR="00F40169" w:rsidRPr="00134E0B" w:rsidRDefault="00F40169" w:rsidP="008A6AD1">
            <w:pPr>
              <w:contextualSpacing/>
              <w:jc w:val="both"/>
              <w:rPr>
                <w:rFonts w:ascii="Arial" w:hAnsi="Arial" w:cs="Arial"/>
              </w:rPr>
            </w:pPr>
          </w:p>
        </w:tc>
      </w:tr>
      <w:tr w:rsidR="002D5F17" w:rsidRPr="00134E0B" w14:paraId="5D2D1E3B" w14:textId="77777777" w:rsidTr="008A6AD1">
        <w:tc>
          <w:tcPr>
            <w:tcW w:w="8080" w:type="dxa"/>
          </w:tcPr>
          <w:p w14:paraId="6161149E" w14:textId="77777777" w:rsidR="002D5F17" w:rsidRPr="00134E0B" w:rsidRDefault="002D5F17" w:rsidP="008A6AD1">
            <w:pPr>
              <w:contextualSpacing/>
              <w:jc w:val="both"/>
              <w:rPr>
                <w:rFonts w:ascii="Arial" w:hAnsi="Arial" w:cs="Arial"/>
              </w:rPr>
            </w:pPr>
            <w:r>
              <w:rPr>
                <w:rFonts w:ascii="Arial" w:hAnsi="Arial" w:cs="Arial"/>
              </w:rPr>
              <w:t>Have you declared the relationship between the applicant and the source of materials used as evidence in this application?</w:t>
            </w:r>
          </w:p>
        </w:tc>
        <w:tc>
          <w:tcPr>
            <w:tcW w:w="709" w:type="dxa"/>
          </w:tcPr>
          <w:p w14:paraId="6460DECB" w14:textId="77777777" w:rsidR="002D5F17" w:rsidRPr="00134E0B" w:rsidRDefault="002D5F17" w:rsidP="008A6AD1">
            <w:pPr>
              <w:contextualSpacing/>
              <w:jc w:val="both"/>
              <w:rPr>
                <w:rFonts w:ascii="Arial" w:hAnsi="Arial" w:cs="Arial"/>
              </w:rPr>
            </w:pPr>
          </w:p>
        </w:tc>
        <w:tc>
          <w:tcPr>
            <w:tcW w:w="679" w:type="dxa"/>
          </w:tcPr>
          <w:p w14:paraId="734FF313" w14:textId="77777777" w:rsidR="002D5F17" w:rsidRPr="00134E0B" w:rsidRDefault="002D5F17" w:rsidP="008A6AD1">
            <w:pPr>
              <w:contextualSpacing/>
              <w:jc w:val="both"/>
              <w:rPr>
                <w:rFonts w:ascii="Arial" w:hAnsi="Arial" w:cs="Arial"/>
              </w:rPr>
            </w:pPr>
          </w:p>
        </w:tc>
      </w:tr>
    </w:tbl>
    <w:p w14:paraId="26EDA0DE" w14:textId="77777777" w:rsidR="00F40169" w:rsidRPr="001F3320" w:rsidRDefault="00F40169" w:rsidP="00F40169">
      <w:pPr>
        <w:contextualSpacing/>
        <w:jc w:val="both"/>
        <w:rPr>
          <w:rFonts w:ascii="Arial" w:hAnsi="Arial" w:cs="Arial"/>
        </w:rPr>
      </w:pPr>
    </w:p>
    <w:p w14:paraId="0541198D" w14:textId="77777777" w:rsidR="00F40169" w:rsidRPr="001F3320" w:rsidRDefault="00F40169" w:rsidP="00F40169">
      <w:pPr>
        <w:contextualSpacing/>
        <w:jc w:val="both"/>
        <w:rPr>
          <w:rFonts w:ascii="Arial" w:hAnsi="Arial" w:cs="Arial"/>
        </w:rPr>
      </w:pPr>
    </w:p>
    <w:p w14:paraId="2D7DF2D7" w14:textId="77777777" w:rsidR="00F40169" w:rsidRPr="001F3320" w:rsidRDefault="00F40169" w:rsidP="00F40169">
      <w:pPr>
        <w:contextualSpacing/>
        <w:jc w:val="both"/>
        <w:rPr>
          <w:rFonts w:ascii="Arial" w:hAnsi="Arial" w:cs="Arial"/>
          <w:b/>
        </w:rPr>
      </w:pPr>
      <w:r w:rsidRPr="001F3320">
        <w:rPr>
          <w:rFonts w:ascii="Arial" w:hAnsi="Arial" w:cs="Arial"/>
          <w:b/>
        </w:rPr>
        <w:t xml:space="preserve">SECTION 2: MEDICINE OR SCHEDULED SUBSTANCE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4"/>
        <w:gridCol w:w="667"/>
      </w:tblGrid>
      <w:tr w:rsidR="00F40169" w:rsidRPr="00134E0B" w14:paraId="6DADC200" w14:textId="77777777" w:rsidTr="008A6AD1">
        <w:tc>
          <w:tcPr>
            <w:tcW w:w="8080" w:type="dxa"/>
            <w:shd w:val="clear" w:color="auto" w:fill="BFBFBF"/>
          </w:tcPr>
          <w:p w14:paraId="53D9F9EC" w14:textId="77777777" w:rsidR="00F40169" w:rsidRPr="00134E0B" w:rsidRDefault="00F40169" w:rsidP="008A6AD1">
            <w:pPr>
              <w:contextualSpacing/>
              <w:jc w:val="both"/>
              <w:rPr>
                <w:rFonts w:ascii="Arial" w:hAnsi="Arial" w:cs="Arial"/>
              </w:rPr>
            </w:pPr>
          </w:p>
        </w:tc>
        <w:tc>
          <w:tcPr>
            <w:tcW w:w="709" w:type="dxa"/>
          </w:tcPr>
          <w:p w14:paraId="6C55A813"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679" w:type="dxa"/>
          </w:tcPr>
          <w:p w14:paraId="2D1DDCD6"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39B8CC01" w14:textId="77777777" w:rsidTr="008A6AD1">
        <w:tc>
          <w:tcPr>
            <w:tcW w:w="8080" w:type="dxa"/>
          </w:tcPr>
          <w:p w14:paraId="3DF8660C" w14:textId="77777777" w:rsidR="00F40169" w:rsidRPr="00134E0B" w:rsidRDefault="00F40169" w:rsidP="008A6AD1">
            <w:pPr>
              <w:contextualSpacing/>
              <w:jc w:val="both"/>
              <w:rPr>
                <w:rFonts w:ascii="Arial" w:hAnsi="Arial" w:cs="Arial"/>
              </w:rPr>
            </w:pPr>
            <w:r w:rsidRPr="00134E0B">
              <w:rPr>
                <w:rFonts w:ascii="Arial" w:hAnsi="Arial" w:cs="Arial"/>
              </w:rPr>
              <w:t>Have you answered all questions in Section 2?</w:t>
            </w:r>
          </w:p>
        </w:tc>
        <w:tc>
          <w:tcPr>
            <w:tcW w:w="709" w:type="dxa"/>
          </w:tcPr>
          <w:p w14:paraId="7D6FB17F" w14:textId="77777777" w:rsidR="00F40169" w:rsidRPr="00134E0B" w:rsidRDefault="00F40169" w:rsidP="008A6AD1">
            <w:pPr>
              <w:contextualSpacing/>
              <w:jc w:val="both"/>
              <w:rPr>
                <w:rFonts w:ascii="Arial" w:hAnsi="Arial" w:cs="Arial"/>
                <w:b/>
              </w:rPr>
            </w:pPr>
          </w:p>
        </w:tc>
        <w:tc>
          <w:tcPr>
            <w:tcW w:w="679" w:type="dxa"/>
          </w:tcPr>
          <w:p w14:paraId="40F95EDB" w14:textId="77777777" w:rsidR="00F40169" w:rsidRPr="00134E0B" w:rsidRDefault="00F40169" w:rsidP="008A6AD1">
            <w:pPr>
              <w:contextualSpacing/>
              <w:jc w:val="both"/>
              <w:rPr>
                <w:rFonts w:ascii="Arial" w:hAnsi="Arial" w:cs="Arial"/>
                <w:b/>
              </w:rPr>
            </w:pPr>
          </w:p>
        </w:tc>
      </w:tr>
      <w:tr w:rsidR="00F40169" w:rsidRPr="00134E0B" w14:paraId="2EFAC5DE" w14:textId="77777777" w:rsidTr="008A6AD1">
        <w:tc>
          <w:tcPr>
            <w:tcW w:w="8080" w:type="dxa"/>
          </w:tcPr>
          <w:p w14:paraId="0177110B" w14:textId="77777777" w:rsidR="00F40169" w:rsidRPr="00134E0B" w:rsidRDefault="00F40169" w:rsidP="008A6AD1">
            <w:pPr>
              <w:contextualSpacing/>
              <w:jc w:val="both"/>
              <w:rPr>
                <w:rFonts w:ascii="Arial" w:hAnsi="Arial" w:cs="Arial"/>
              </w:rPr>
            </w:pPr>
            <w:r w:rsidRPr="00134E0B">
              <w:rPr>
                <w:rFonts w:ascii="Arial" w:hAnsi="Arial" w:cs="Arial"/>
              </w:rPr>
              <w:t>Have you supplied all prices correctly as requested in section 2?</w:t>
            </w:r>
          </w:p>
        </w:tc>
        <w:tc>
          <w:tcPr>
            <w:tcW w:w="709" w:type="dxa"/>
          </w:tcPr>
          <w:p w14:paraId="4FD57BD5" w14:textId="77777777" w:rsidR="00F40169" w:rsidRPr="00134E0B" w:rsidRDefault="00F40169" w:rsidP="008A6AD1">
            <w:pPr>
              <w:contextualSpacing/>
              <w:jc w:val="both"/>
              <w:rPr>
                <w:rFonts w:ascii="Arial" w:hAnsi="Arial" w:cs="Arial"/>
                <w:b/>
              </w:rPr>
            </w:pPr>
          </w:p>
        </w:tc>
        <w:tc>
          <w:tcPr>
            <w:tcW w:w="679" w:type="dxa"/>
          </w:tcPr>
          <w:p w14:paraId="4BFC73FE" w14:textId="77777777" w:rsidR="00F40169" w:rsidRPr="00134E0B" w:rsidRDefault="00F40169" w:rsidP="008A6AD1">
            <w:pPr>
              <w:contextualSpacing/>
              <w:jc w:val="both"/>
              <w:rPr>
                <w:rFonts w:ascii="Arial" w:hAnsi="Arial" w:cs="Arial"/>
                <w:b/>
              </w:rPr>
            </w:pPr>
          </w:p>
        </w:tc>
      </w:tr>
      <w:tr w:rsidR="00F40169" w:rsidRPr="00134E0B" w14:paraId="6E6A9B95" w14:textId="77777777" w:rsidTr="008A6AD1">
        <w:tc>
          <w:tcPr>
            <w:tcW w:w="8080" w:type="dxa"/>
          </w:tcPr>
          <w:p w14:paraId="6585B362" w14:textId="2156E571" w:rsidR="00F40169" w:rsidRPr="00134E0B" w:rsidRDefault="00F40169" w:rsidP="008A6AD1">
            <w:pPr>
              <w:contextualSpacing/>
              <w:jc w:val="both"/>
              <w:rPr>
                <w:rFonts w:ascii="Arial" w:hAnsi="Arial" w:cs="Arial"/>
              </w:rPr>
            </w:pPr>
            <w:r w:rsidRPr="00134E0B">
              <w:rPr>
                <w:rFonts w:ascii="Arial" w:hAnsi="Arial" w:cs="Arial"/>
              </w:rPr>
              <w:t xml:space="preserve">Have you enclosed a certified copy of the original registration certificate for the </w:t>
            </w:r>
            <w:r w:rsidR="00B95E7F">
              <w:rPr>
                <w:rFonts w:ascii="Arial" w:hAnsi="Arial" w:cs="Arial"/>
              </w:rPr>
              <w:t>medicine</w:t>
            </w:r>
            <w:r w:rsidRPr="00134E0B">
              <w:rPr>
                <w:rFonts w:ascii="Arial" w:hAnsi="Arial" w:cs="Arial"/>
              </w:rPr>
              <w:t xml:space="preserve"> issued by </w:t>
            </w:r>
            <w:r w:rsidR="00312583">
              <w:rPr>
                <w:rFonts w:ascii="Arial" w:hAnsi="Arial" w:cs="Arial"/>
              </w:rPr>
              <w:t>MCC/SAHPRA</w:t>
            </w:r>
            <w:r w:rsidRPr="00134E0B">
              <w:rPr>
                <w:rFonts w:ascii="Arial" w:hAnsi="Arial" w:cs="Arial"/>
              </w:rPr>
              <w:t>?</w:t>
            </w:r>
          </w:p>
        </w:tc>
        <w:tc>
          <w:tcPr>
            <w:tcW w:w="709" w:type="dxa"/>
          </w:tcPr>
          <w:p w14:paraId="553F995B" w14:textId="77777777" w:rsidR="00F40169" w:rsidRPr="00134E0B" w:rsidRDefault="00F40169" w:rsidP="008A6AD1">
            <w:pPr>
              <w:contextualSpacing/>
              <w:jc w:val="both"/>
              <w:rPr>
                <w:rFonts w:ascii="Arial" w:hAnsi="Arial" w:cs="Arial"/>
                <w:b/>
              </w:rPr>
            </w:pPr>
          </w:p>
        </w:tc>
        <w:tc>
          <w:tcPr>
            <w:tcW w:w="679" w:type="dxa"/>
          </w:tcPr>
          <w:p w14:paraId="03EB2156" w14:textId="77777777" w:rsidR="00F40169" w:rsidRPr="00134E0B" w:rsidRDefault="00F40169" w:rsidP="008A6AD1">
            <w:pPr>
              <w:contextualSpacing/>
              <w:jc w:val="both"/>
              <w:rPr>
                <w:rFonts w:ascii="Arial" w:hAnsi="Arial" w:cs="Arial"/>
                <w:b/>
              </w:rPr>
            </w:pPr>
          </w:p>
        </w:tc>
      </w:tr>
      <w:tr w:rsidR="00F40169" w:rsidRPr="00134E0B" w14:paraId="6004AF8D" w14:textId="77777777" w:rsidTr="008A6AD1">
        <w:tc>
          <w:tcPr>
            <w:tcW w:w="8080" w:type="dxa"/>
          </w:tcPr>
          <w:p w14:paraId="0ADF9DF1" w14:textId="0F071C7F" w:rsidR="00F40169" w:rsidRPr="000263A7" w:rsidRDefault="00F40169" w:rsidP="008A6AD1">
            <w:pPr>
              <w:pStyle w:val="ListParagraph"/>
              <w:ind w:left="0"/>
              <w:contextualSpacing/>
              <w:jc w:val="both"/>
              <w:rPr>
                <w:rFonts w:ascii="Arial" w:hAnsi="Arial" w:cs="Arial"/>
                <w:sz w:val="22"/>
                <w:szCs w:val="22"/>
                <w:lang w:val="en-ZA"/>
              </w:rPr>
            </w:pPr>
            <w:r w:rsidRPr="000263A7">
              <w:rPr>
                <w:rFonts w:ascii="Arial" w:hAnsi="Arial" w:cs="Arial"/>
                <w:sz w:val="22"/>
                <w:szCs w:val="22"/>
              </w:rPr>
              <w:t xml:space="preserve">Have you enclosed </w:t>
            </w:r>
            <w:r w:rsidRPr="000263A7">
              <w:rPr>
                <w:rFonts w:ascii="Arial" w:hAnsi="Arial" w:cs="Arial"/>
                <w:sz w:val="22"/>
                <w:szCs w:val="22"/>
                <w:lang w:val="en-ZA"/>
              </w:rPr>
              <w:t xml:space="preserve">a certified copy of the original Package Insert approved by </w:t>
            </w:r>
            <w:r w:rsidR="00312583">
              <w:rPr>
                <w:rFonts w:ascii="Arial" w:hAnsi="Arial" w:cs="Arial"/>
                <w:sz w:val="22"/>
                <w:szCs w:val="22"/>
                <w:lang w:val="en-ZA"/>
              </w:rPr>
              <w:t>MCC/SAHPRA</w:t>
            </w:r>
            <w:r w:rsidRPr="000263A7">
              <w:rPr>
                <w:rFonts w:ascii="Arial" w:hAnsi="Arial" w:cs="Arial"/>
                <w:sz w:val="22"/>
                <w:szCs w:val="22"/>
                <w:lang w:val="en-ZA"/>
              </w:rPr>
              <w:t>?</w:t>
            </w:r>
          </w:p>
        </w:tc>
        <w:tc>
          <w:tcPr>
            <w:tcW w:w="709" w:type="dxa"/>
          </w:tcPr>
          <w:p w14:paraId="3FBACEF0" w14:textId="77777777" w:rsidR="00F40169" w:rsidRPr="00134E0B" w:rsidRDefault="00F40169" w:rsidP="008A6AD1">
            <w:pPr>
              <w:contextualSpacing/>
              <w:jc w:val="both"/>
              <w:rPr>
                <w:rFonts w:ascii="Arial" w:hAnsi="Arial" w:cs="Arial"/>
              </w:rPr>
            </w:pPr>
          </w:p>
        </w:tc>
        <w:tc>
          <w:tcPr>
            <w:tcW w:w="679" w:type="dxa"/>
          </w:tcPr>
          <w:p w14:paraId="7CA1A35A" w14:textId="77777777" w:rsidR="00F40169" w:rsidRPr="00134E0B" w:rsidRDefault="00F40169" w:rsidP="008A6AD1">
            <w:pPr>
              <w:contextualSpacing/>
              <w:jc w:val="both"/>
              <w:rPr>
                <w:rFonts w:ascii="Arial" w:hAnsi="Arial" w:cs="Arial"/>
              </w:rPr>
            </w:pPr>
          </w:p>
        </w:tc>
      </w:tr>
    </w:tbl>
    <w:p w14:paraId="2ECF97CE" w14:textId="77777777" w:rsidR="00F40169" w:rsidRPr="001F3320" w:rsidRDefault="00F40169" w:rsidP="00F40169">
      <w:pPr>
        <w:contextualSpacing/>
        <w:jc w:val="both"/>
        <w:rPr>
          <w:rFonts w:ascii="Arial" w:hAnsi="Arial" w:cs="Arial"/>
          <w:b/>
        </w:rPr>
      </w:pPr>
    </w:p>
    <w:p w14:paraId="6CFF7CAB" w14:textId="77777777" w:rsidR="00F40169" w:rsidRDefault="00F40169" w:rsidP="00C17C1C">
      <w:pPr>
        <w:pStyle w:val="1Part1"/>
        <w:numPr>
          <w:ilvl w:val="0"/>
          <w:numId w:val="0"/>
        </w:numPr>
        <w:ind w:left="720"/>
      </w:pPr>
    </w:p>
    <w:p w14:paraId="205EAD3A" w14:textId="77777777" w:rsidR="000263A7" w:rsidRDefault="000263A7" w:rsidP="00F40169">
      <w:pPr>
        <w:contextualSpacing/>
        <w:jc w:val="both"/>
        <w:rPr>
          <w:rFonts w:ascii="Arial" w:hAnsi="Arial" w:cs="Arial"/>
          <w:b/>
        </w:rPr>
      </w:pPr>
    </w:p>
    <w:p w14:paraId="1941D506" w14:textId="77777777" w:rsidR="00F40169" w:rsidRPr="001F3320" w:rsidRDefault="00F40169" w:rsidP="00F40169">
      <w:pPr>
        <w:contextualSpacing/>
        <w:jc w:val="both"/>
        <w:rPr>
          <w:rFonts w:ascii="Arial" w:hAnsi="Arial" w:cs="Arial"/>
          <w:b/>
        </w:rPr>
      </w:pPr>
      <w:r w:rsidRPr="001F3320">
        <w:rPr>
          <w:rFonts w:ascii="Arial" w:hAnsi="Arial" w:cs="Arial"/>
          <w:b/>
        </w:rPr>
        <w:t>SECTION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708"/>
        <w:gridCol w:w="709"/>
      </w:tblGrid>
      <w:tr w:rsidR="00F40169" w:rsidRPr="00134E0B" w14:paraId="212C8E4E" w14:textId="77777777" w:rsidTr="007B2C63">
        <w:trPr>
          <w:trHeight w:val="272"/>
        </w:trPr>
        <w:tc>
          <w:tcPr>
            <w:tcW w:w="7797" w:type="dxa"/>
            <w:shd w:val="clear" w:color="auto" w:fill="BFBFBF"/>
          </w:tcPr>
          <w:p w14:paraId="0D960B71" w14:textId="77777777" w:rsidR="00F40169" w:rsidRPr="00134E0B" w:rsidRDefault="00F40169" w:rsidP="008A6AD1">
            <w:pPr>
              <w:contextualSpacing/>
              <w:jc w:val="both"/>
              <w:rPr>
                <w:rFonts w:ascii="Arial" w:hAnsi="Arial" w:cs="Arial"/>
              </w:rPr>
            </w:pPr>
          </w:p>
        </w:tc>
        <w:tc>
          <w:tcPr>
            <w:tcW w:w="708" w:type="dxa"/>
          </w:tcPr>
          <w:p w14:paraId="5041B3BC"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709" w:type="dxa"/>
          </w:tcPr>
          <w:p w14:paraId="03990A4B"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294EE40A" w14:textId="77777777" w:rsidTr="007B2C63">
        <w:trPr>
          <w:trHeight w:val="272"/>
        </w:trPr>
        <w:tc>
          <w:tcPr>
            <w:tcW w:w="7797" w:type="dxa"/>
          </w:tcPr>
          <w:p w14:paraId="455BFC82" w14:textId="77777777" w:rsidR="00F40169" w:rsidRPr="00134E0B" w:rsidRDefault="00F40169" w:rsidP="008A6AD1">
            <w:pPr>
              <w:contextualSpacing/>
              <w:jc w:val="both"/>
              <w:rPr>
                <w:rFonts w:ascii="Arial" w:hAnsi="Arial" w:cs="Arial"/>
              </w:rPr>
            </w:pPr>
            <w:r w:rsidRPr="00134E0B">
              <w:rPr>
                <w:rFonts w:ascii="Arial" w:hAnsi="Arial" w:cs="Arial"/>
              </w:rPr>
              <w:t>Have you provided a detailed breakdown of cost as required in 3.1?</w:t>
            </w:r>
          </w:p>
        </w:tc>
        <w:tc>
          <w:tcPr>
            <w:tcW w:w="708" w:type="dxa"/>
          </w:tcPr>
          <w:p w14:paraId="74F2ED93" w14:textId="77777777" w:rsidR="00F40169" w:rsidRPr="00134E0B" w:rsidRDefault="00F40169" w:rsidP="008A6AD1">
            <w:pPr>
              <w:contextualSpacing/>
              <w:jc w:val="both"/>
              <w:rPr>
                <w:rFonts w:ascii="Arial" w:hAnsi="Arial" w:cs="Arial"/>
                <w:b/>
              </w:rPr>
            </w:pPr>
          </w:p>
        </w:tc>
        <w:tc>
          <w:tcPr>
            <w:tcW w:w="709" w:type="dxa"/>
          </w:tcPr>
          <w:p w14:paraId="26912541" w14:textId="77777777" w:rsidR="00F40169" w:rsidRPr="00134E0B" w:rsidRDefault="00F40169" w:rsidP="008A6AD1">
            <w:pPr>
              <w:contextualSpacing/>
              <w:jc w:val="both"/>
              <w:rPr>
                <w:rFonts w:ascii="Arial" w:hAnsi="Arial" w:cs="Arial"/>
                <w:b/>
              </w:rPr>
            </w:pPr>
          </w:p>
        </w:tc>
      </w:tr>
      <w:tr w:rsidR="00F40169" w:rsidRPr="00134E0B" w14:paraId="39680412" w14:textId="77777777" w:rsidTr="007B2C63">
        <w:trPr>
          <w:trHeight w:val="294"/>
        </w:trPr>
        <w:tc>
          <w:tcPr>
            <w:tcW w:w="7797" w:type="dxa"/>
          </w:tcPr>
          <w:p w14:paraId="528F1AAA" w14:textId="77777777" w:rsidR="00F40169" w:rsidRPr="00134E0B" w:rsidRDefault="00F40169" w:rsidP="008A6AD1">
            <w:pPr>
              <w:contextualSpacing/>
              <w:jc w:val="both"/>
              <w:rPr>
                <w:rFonts w:ascii="Arial" w:hAnsi="Arial" w:cs="Arial"/>
              </w:rPr>
            </w:pPr>
            <w:r w:rsidRPr="00134E0B">
              <w:rPr>
                <w:rFonts w:ascii="Arial" w:hAnsi="Arial" w:cs="Arial"/>
              </w:rPr>
              <w:t xml:space="preserve">Have you provided </w:t>
            </w:r>
            <w:r w:rsidR="00013C31">
              <w:rPr>
                <w:rFonts w:ascii="Arial" w:hAnsi="Arial" w:cs="Arial"/>
              </w:rPr>
              <w:t xml:space="preserve">certified copies of </w:t>
            </w:r>
            <w:r w:rsidRPr="00134E0B">
              <w:rPr>
                <w:rFonts w:ascii="Arial" w:hAnsi="Arial" w:cs="Arial"/>
              </w:rPr>
              <w:t>all supporting evidence to substantiate 3.1?</w:t>
            </w:r>
          </w:p>
        </w:tc>
        <w:tc>
          <w:tcPr>
            <w:tcW w:w="708" w:type="dxa"/>
          </w:tcPr>
          <w:p w14:paraId="56FECD17" w14:textId="77777777" w:rsidR="00F40169" w:rsidRPr="00134E0B" w:rsidRDefault="00F40169" w:rsidP="008A6AD1">
            <w:pPr>
              <w:contextualSpacing/>
              <w:jc w:val="both"/>
              <w:rPr>
                <w:rFonts w:ascii="Arial" w:hAnsi="Arial" w:cs="Arial"/>
                <w:b/>
              </w:rPr>
            </w:pPr>
          </w:p>
        </w:tc>
        <w:tc>
          <w:tcPr>
            <w:tcW w:w="709" w:type="dxa"/>
          </w:tcPr>
          <w:p w14:paraId="080EC353" w14:textId="77777777" w:rsidR="00F40169" w:rsidRPr="00134E0B" w:rsidRDefault="00F40169" w:rsidP="008A6AD1">
            <w:pPr>
              <w:contextualSpacing/>
              <w:jc w:val="both"/>
              <w:rPr>
                <w:rFonts w:ascii="Arial" w:hAnsi="Arial" w:cs="Arial"/>
                <w:b/>
              </w:rPr>
            </w:pPr>
          </w:p>
        </w:tc>
      </w:tr>
      <w:tr w:rsidR="00F40169" w:rsidRPr="00134E0B" w14:paraId="53D8B3A2" w14:textId="77777777" w:rsidTr="007B2C63">
        <w:trPr>
          <w:trHeight w:val="566"/>
        </w:trPr>
        <w:tc>
          <w:tcPr>
            <w:tcW w:w="7797" w:type="dxa"/>
          </w:tcPr>
          <w:p w14:paraId="6670F3DD" w14:textId="77777777" w:rsidR="00F40169" w:rsidRPr="00134E0B" w:rsidRDefault="00F40169" w:rsidP="008A6AD1">
            <w:pPr>
              <w:contextualSpacing/>
              <w:jc w:val="both"/>
              <w:rPr>
                <w:rFonts w:ascii="Arial" w:hAnsi="Arial" w:cs="Arial"/>
              </w:rPr>
            </w:pPr>
            <w:r w:rsidRPr="00134E0B">
              <w:rPr>
                <w:rFonts w:ascii="Arial" w:hAnsi="Arial" w:cs="Arial"/>
              </w:rPr>
              <w:t>Have you provided the SEP’s for all generic and therapeutic equivalent competitors as required in 3.5?</w:t>
            </w:r>
          </w:p>
        </w:tc>
        <w:tc>
          <w:tcPr>
            <w:tcW w:w="708" w:type="dxa"/>
          </w:tcPr>
          <w:p w14:paraId="16485083" w14:textId="77777777" w:rsidR="00F40169" w:rsidRPr="00134E0B" w:rsidRDefault="00F40169" w:rsidP="008A6AD1">
            <w:pPr>
              <w:contextualSpacing/>
              <w:jc w:val="both"/>
              <w:rPr>
                <w:rFonts w:ascii="Arial" w:hAnsi="Arial" w:cs="Arial"/>
                <w:b/>
              </w:rPr>
            </w:pPr>
          </w:p>
        </w:tc>
        <w:tc>
          <w:tcPr>
            <w:tcW w:w="709" w:type="dxa"/>
          </w:tcPr>
          <w:p w14:paraId="6F45624A" w14:textId="77777777" w:rsidR="00F40169" w:rsidRPr="00134E0B" w:rsidRDefault="00F40169" w:rsidP="008A6AD1">
            <w:pPr>
              <w:contextualSpacing/>
              <w:jc w:val="both"/>
              <w:rPr>
                <w:rFonts w:ascii="Arial" w:hAnsi="Arial" w:cs="Arial"/>
                <w:b/>
              </w:rPr>
            </w:pPr>
          </w:p>
        </w:tc>
      </w:tr>
      <w:tr w:rsidR="00F40169" w:rsidRPr="00134E0B" w14:paraId="65E5A668" w14:textId="77777777" w:rsidTr="007B2C63">
        <w:trPr>
          <w:trHeight w:val="590"/>
        </w:trPr>
        <w:tc>
          <w:tcPr>
            <w:tcW w:w="7797" w:type="dxa"/>
          </w:tcPr>
          <w:p w14:paraId="3B702658" w14:textId="77777777" w:rsidR="00F40169" w:rsidRPr="00134E0B" w:rsidRDefault="00F40169" w:rsidP="008A6AD1">
            <w:pPr>
              <w:contextualSpacing/>
              <w:jc w:val="both"/>
              <w:rPr>
                <w:rFonts w:ascii="Arial" w:hAnsi="Arial" w:cs="Arial"/>
              </w:rPr>
            </w:pPr>
            <w:r w:rsidRPr="00134E0B">
              <w:rPr>
                <w:rFonts w:ascii="Arial" w:hAnsi="Arial" w:cs="Arial"/>
              </w:rPr>
              <w:t xml:space="preserve">Have you listed and attached all supporting </w:t>
            </w:r>
            <w:r w:rsidR="00A22C51" w:rsidRPr="00134E0B">
              <w:rPr>
                <w:rFonts w:ascii="Arial" w:hAnsi="Arial" w:cs="Arial"/>
              </w:rPr>
              <w:t>documentation as required in 3.2</w:t>
            </w:r>
            <w:r w:rsidRPr="00134E0B">
              <w:rPr>
                <w:rFonts w:ascii="Arial" w:hAnsi="Arial" w:cs="Arial"/>
              </w:rPr>
              <w:t>?</w:t>
            </w:r>
          </w:p>
        </w:tc>
        <w:tc>
          <w:tcPr>
            <w:tcW w:w="708" w:type="dxa"/>
          </w:tcPr>
          <w:p w14:paraId="587BC54D" w14:textId="77777777" w:rsidR="00F40169" w:rsidRPr="00134E0B" w:rsidRDefault="00F40169" w:rsidP="008A6AD1">
            <w:pPr>
              <w:contextualSpacing/>
              <w:jc w:val="both"/>
              <w:rPr>
                <w:rFonts w:ascii="Arial" w:hAnsi="Arial" w:cs="Arial"/>
                <w:b/>
              </w:rPr>
            </w:pPr>
          </w:p>
        </w:tc>
        <w:tc>
          <w:tcPr>
            <w:tcW w:w="709" w:type="dxa"/>
          </w:tcPr>
          <w:p w14:paraId="1F4CF1D1" w14:textId="77777777" w:rsidR="00F40169" w:rsidRPr="00134E0B" w:rsidRDefault="00F40169" w:rsidP="008A6AD1">
            <w:pPr>
              <w:contextualSpacing/>
              <w:jc w:val="both"/>
              <w:rPr>
                <w:rFonts w:ascii="Arial" w:hAnsi="Arial" w:cs="Arial"/>
                <w:b/>
              </w:rPr>
            </w:pPr>
          </w:p>
        </w:tc>
      </w:tr>
      <w:tr w:rsidR="00F40169" w:rsidRPr="00134E0B" w14:paraId="40C8E54F" w14:textId="77777777" w:rsidTr="007B2C63">
        <w:trPr>
          <w:trHeight w:val="590"/>
        </w:trPr>
        <w:tc>
          <w:tcPr>
            <w:tcW w:w="7797" w:type="dxa"/>
          </w:tcPr>
          <w:p w14:paraId="362DC890" w14:textId="77777777" w:rsidR="00F40169" w:rsidRPr="00134E0B" w:rsidRDefault="00F40169" w:rsidP="008A6AD1">
            <w:pPr>
              <w:contextualSpacing/>
              <w:jc w:val="both"/>
              <w:rPr>
                <w:rFonts w:ascii="Arial" w:hAnsi="Arial" w:cs="Arial"/>
              </w:rPr>
            </w:pPr>
            <w:r w:rsidRPr="00134E0B">
              <w:rPr>
                <w:rFonts w:ascii="Arial" w:hAnsi="Arial" w:cs="Arial"/>
              </w:rPr>
              <w:t>Have you tested all the hyperlinks of the electronic version of your submission to ensure that they are working properly?</w:t>
            </w:r>
          </w:p>
        </w:tc>
        <w:tc>
          <w:tcPr>
            <w:tcW w:w="708" w:type="dxa"/>
          </w:tcPr>
          <w:p w14:paraId="1573FB8E" w14:textId="77777777" w:rsidR="00F40169" w:rsidRPr="00134E0B" w:rsidRDefault="00F40169" w:rsidP="008A6AD1">
            <w:pPr>
              <w:contextualSpacing/>
              <w:jc w:val="both"/>
              <w:rPr>
                <w:rFonts w:ascii="Arial" w:hAnsi="Arial" w:cs="Arial"/>
                <w:b/>
              </w:rPr>
            </w:pPr>
          </w:p>
        </w:tc>
        <w:tc>
          <w:tcPr>
            <w:tcW w:w="709" w:type="dxa"/>
          </w:tcPr>
          <w:p w14:paraId="1D8635C1" w14:textId="77777777" w:rsidR="00F40169" w:rsidRPr="00134E0B" w:rsidRDefault="00F40169" w:rsidP="008A6AD1">
            <w:pPr>
              <w:contextualSpacing/>
              <w:jc w:val="both"/>
              <w:rPr>
                <w:rFonts w:ascii="Arial" w:hAnsi="Arial" w:cs="Arial"/>
                <w:b/>
              </w:rPr>
            </w:pPr>
          </w:p>
        </w:tc>
      </w:tr>
      <w:tr w:rsidR="00BE2039" w:rsidRPr="00134E0B" w14:paraId="75785D32" w14:textId="77777777" w:rsidTr="007B2C63">
        <w:trPr>
          <w:trHeight w:val="590"/>
        </w:trPr>
        <w:tc>
          <w:tcPr>
            <w:tcW w:w="7797" w:type="dxa"/>
          </w:tcPr>
          <w:p w14:paraId="74226DC6" w14:textId="1B7157EA" w:rsidR="00BE2039" w:rsidRPr="00134E0B" w:rsidRDefault="00BE2039" w:rsidP="008A6AD1">
            <w:pPr>
              <w:contextualSpacing/>
              <w:jc w:val="both"/>
              <w:rPr>
                <w:rFonts w:ascii="Arial" w:hAnsi="Arial" w:cs="Arial"/>
              </w:rPr>
            </w:pPr>
            <w:r>
              <w:rPr>
                <w:rFonts w:ascii="Arial" w:hAnsi="Arial" w:cs="Arial"/>
              </w:rPr>
              <w:t xml:space="preserve">Have you attached a </w:t>
            </w:r>
            <w:r w:rsidR="005D2A43">
              <w:rPr>
                <w:rFonts w:ascii="Arial" w:hAnsi="Arial" w:cs="Arial"/>
              </w:rPr>
              <w:t>clearly</w:t>
            </w:r>
            <w:r>
              <w:rPr>
                <w:rFonts w:ascii="Arial" w:hAnsi="Arial" w:cs="Arial"/>
              </w:rPr>
              <w:t xml:space="preserve"> labelled appendix to show how evidence was translated into the requested SEP </w:t>
            </w:r>
          </w:p>
        </w:tc>
        <w:tc>
          <w:tcPr>
            <w:tcW w:w="708" w:type="dxa"/>
          </w:tcPr>
          <w:p w14:paraId="67DA2C07" w14:textId="77777777" w:rsidR="00BE2039" w:rsidRPr="00134E0B" w:rsidRDefault="00BE2039" w:rsidP="008A6AD1">
            <w:pPr>
              <w:contextualSpacing/>
              <w:jc w:val="both"/>
              <w:rPr>
                <w:rFonts w:ascii="Arial" w:hAnsi="Arial" w:cs="Arial"/>
                <w:b/>
              </w:rPr>
            </w:pPr>
          </w:p>
        </w:tc>
        <w:tc>
          <w:tcPr>
            <w:tcW w:w="709" w:type="dxa"/>
          </w:tcPr>
          <w:p w14:paraId="37D80659" w14:textId="77777777" w:rsidR="00BE2039" w:rsidRPr="00134E0B" w:rsidRDefault="00BE2039" w:rsidP="008A6AD1">
            <w:pPr>
              <w:contextualSpacing/>
              <w:jc w:val="both"/>
              <w:rPr>
                <w:rFonts w:ascii="Arial" w:hAnsi="Arial" w:cs="Arial"/>
                <w:b/>
              </w:rPr>
            </w:pPr>
          </w:p>
        </w:tc>
      </w:tr>
    </w:tbl>
    <w:p w14:paraId="7611EA60" w14:textId="77777777" w:rsidR="00F40169" w:rsidRPr="001F3320" w:rsidRDefault="00F40169" w:rsidP="00F40169">
      <w:pPr>
        <w:contextualSpacing/>
        <w:jc w:val="both"/>
        <w:rPr>
          <w:rFonts w:ascii="Arial" w:hAnsi="Arial" w:cs="Arial"/>
        </w:rPr>
      </w:pPr>
    </w:p>
    <w:p w14:paraId="28596D8C" w14:textId="1C2F55AD" w:rsidR="00F40169" w:rsidRDefault="00F40169" w:rsidP="00F40169">
      <w:pPr>
        <w:contextualSpacing/>
        <w:jc w:val="both"/>
        <w:rPr>
          <w:rFonts w:ascii="Arial" w:hAnsi="Arial" w:cs="Arial"/>
        </w:rPr>
      </w:pPr>
    </w:p>
    <w:p w14:paraId="5EF680F2" w14:textId="31BDBF79" w:rsidR="00BE2039" w:rsidRDefault="00BE2039" w:rsidP="00F40169">
      <w:pPr>
        <w:contextualSpacing/>
        <w:jc w:val="both"/>
        <w:rPr>
          <w:rFonts w:ascii="Arial" w:hAnsi="Arial" w:cs="Arial"/>
        </w:rPr>
      </w:pPr>
    </w:p>
    <w:p w14:paraId="57674C96" w14:textId="30F20935" w:rsidR="00BE2039" w:rsidRDefault="00BE2039" w:rsidP="00F40169">
      <w:pPr>
        <w:contextualSpacing/>
        <w:jc w:val="both"/>
        <w:rPr>
          <w:rFonts w:ascii="Arial" w:hAnsi="Arial" w:cs="Arial"/>
        </w:rPr>
      </w:pPr>
    </w:p>
    <w:p w14:paraId="5058139D" w14:textId="77777777" w:rsidR="00BE2039" w:rsidRPr="001F3320" w:rsidRDefault="00BE2039" w:rsidP="00F40169">
      <w:pPr>
        <w:contextualSpacing/>
        <w:jc w:val="both"/>
        <w:rPr>
          <w:rFonts w:ascii="Arial" w:hAnsi="Arial" w:cs="Arial"/>
        </w:rPr>
      </w:pPr>
    </w:p>
    <w:p w14:paraId="09CC5354" w14:textId="77777777" w:rsidR="00F40169" w:rsidRPr="001F3320" w:rsidRDefault="00F40169" w:rsidP="00F40169">
      <w:pPr>
        <w:contextualSpacing/>
        <w:jc w:val="both"/>
        <w:rPr>
          <w:rFonts w:ascii="Arial" w:hAnsi="Arial" w:cs="Arial"/>
          <w:b/>
        </w:rPr>
      </w:pPr>
      <w:r w:rsidRPr="001F3320">
        <w:rPr>
          <w:rFonts w:ascii="Arial" w:hAnsi="Arial" w:cs="Arial"/>
          <w:b/>
        </w:rPr>
        <w:t>SECTION 4</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432"/>
        <w:gridCol w:w="288"/>
        <w:gridCol w:w="720"/>
      </w:tblGrid>
      <w:tr w:rsidR="00F40169" w:rsidRPr="00134E0B" w14:paraId="1B17A0D2" w14:textId="77777777" w:rsidTr="00BE2039">
        <w:tc>
          <w:tcPr>
            <w:tcW w:w="7807" w:type="dxa"/>
            <w:shd w:val="clear" w:color="auto" w:fill="BFBFBF"/>
          </w:tcPr>
          <w:p w14:paraId="7EA56B38" w14:textId="77777777" w:rsidR="00F40169" w:rsidRPr="00134E0B" w:rsidRDefault="00F40169" w:rsidP="008A6AD1">
            <w:pPr>
              <w:contextualSpacing/>
              <w:jc w:val="both"/>
              <w:rPr>
                <w:rFonts w:ascii="Arial" w:hAnsi="Arial" w:cs="Arial"/>
              </w:rPr>
            </w:pPr>
          </w:p>
        </w:tc>
        <w:tc>
          <w:tcPr>
            <w:tcW w:w="720" w:type="dxa"/>
            <w:gridSpan w:val="2"/>
          </w:tcPr>
          <w:p w14:paraId="2B0F3BE8"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720" w:type="dxa"/>
          </w:tcPr>
          <w:p w14:paraId="0279F0CD"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6B83F05F" w14:textId="77777777" w:rsidTr="00BE2039">
        <w:tc>
          <w:tcPr>
            <w:tcW w:w="7807" w:type="dxa"/>
          </w:tcPr>
          <w:p w14:paraId="7481628B" w14:textId="77777777" w:rsidR="00F40169" w:rsidRPr="00134E0B" w:rsidRDefault="00F40169" w:rsidP="008A6AD1">
            <w:pPr>
              <w:contextualSpacing/>
              <w:jc w:val="both"/>
              <w:rPr>
                <w:rFonts w:ascii="Arial" w:hAnsi="Arial" w:cs="Arial"/>
              </w:rPr>
            </w:pPr>
            <w:r w:rsidRPr="00134E0B">
              <w:rPr>
                <w:rFonts w:ascii="Arial" w:hAnsi="Arial" w:cs="Arial"/>
              </w:rPr>
              <w:t>Have you signed the declaration as required, indicating that the information supplied is true and correct?</w:t>
            </w:r>
          </w:p>
        </w:tc>
        <w:tc>
          <w:tcPr>
            <w:tcW w:w="432" w:type="dxa"/>
          </w:tcPr>
          <w:p w14:paraId="22AE5F91" w14:textId="77777777" w:rsidR="00F40169" w:rsidRPr="00134E0B" w:rsidRDefault="00F40169" w:rsidP="008A6AD1">
            <w:pPr>
              <w:contextualSpacing/>
              <w:jc w:val="both"/>
              <w:rPr>
                <w:rFonts w:ascii="Arial" w:hAnsi="Arial" w:cs="Arial"/>
                <w:b/>
              </w:rPr>
            </w:pPr>
          </w:p>
        </w:tc>
        <w:tc>
          <w:tcPr>
            <w:tcW w:w="1008" w:type="dxa"/>
            <w:gridSpan w:val="2"/>
          </w:tcPr>
          <w:p w14:paraId="1694F4E7" w14:textId="77777777" w:rsidR="00F40169" w:rsidRPr="00134E0B" w:rsidRDefault="00F40169" w:rsidP="008A6AD1">
            <w:pPr>
              <w:contextualSpacing/>
              <w:jc w:val="both"/>
              <w:rPr>
                <w:rFonts w:ascii="Arial" w:hAnsi="Arial" w:cs="Arial"/>
                <w:b/>
              </w:rPr>
            </w:pPr>
          </w:p>
        </w:tc>
      </w:tr>
    </w:tbl>
    <w:p w14:paraId="3FA95E07" w14:textId="77777777" w:rsidR="00A207A0" w:rsidRDefault="00A207A0" w:rsidP="00F40169">
      <w:pPr>
        <w:ind w:right="-81"/>
        <w:contextualSpacing/>
        <w:jc w:val="both"/>
        <w:rPr>
          <w:rFonts w:ascii="Arial" w:hAnsi="Arial" w:cs="Arial"/>
          <w:sz w:val="20"/>
          <w:szCs w:val="20"/>
        </w:rPr>
      </w:pPr>
    </w:p>
    <w:p w14:paraId="5F891393" w14:textId="77777777" w:rsidR="003F4B8F" w:rsidRDefault="003F4B8F" w:rsidP="00F40169">
      <w:pPr>
        <w:ind w:right="-81"/>
        <w:contextualSpacing/>
        <w:jc w:val="both"/>
        <w:rPr>
          <w:rFonts w:ascii="Arial" w:hAnsi="Arial" w:cs="Arial"/>
          <w:sz w:val="20"/>
          <w:szCs w:val="20"/>
        </w:rPr>
      </w:pPr>
    </w:p>
    <w:p w14:paraId="28C0D0DC" w14:textId="77777777" w:rsidR="003F4B8F" w:rsidRDefault="003F4B8F" w:rsidP="00F40169">
      <w:pPr>
        <w:ind w:right="-81"/>
        <w:contextualSpacing/>
        <w:jc w:val="both"/>
        <w:rPr>
          <w:rFonts w:ascii="Arial" w:hAnsi="Arial" w:cs="Arial"/>
          <w:sz w:val="20"/>
          <w:szCs w:val="20"/>
        </w:rPr>
      </w:pPr>
    </w:p>
    <w:p w14:paraId="08195554" w14:textId="77777777" w:rsidR="003F4B8F" w:rsidRDefault="003F4B8F" w:rsidP="00F40169">
      <w:pPr>
        <w:ind w:right="-81"/>
        <w:contextualSpacing/>
        <w:jc w:val="both"/>
        <w:rPr>
          <w:rFonts w:ascii="Arial" w:hAnsi="Arial" w:cs="Arial"/>
          <w:sz w:val="20"/>
          <w:szCs w:val="20"/>
        </w:rPr>
      </w:pPr>
    </w:p>
    <w:p w14:paraId="4EEB1CFB" w14:textId="77777777" w:rsidR="003F4B8F" w:rsidRDefault="003F4B8F" w:rsidP="00F40169">
      <w:pPr>
        <w:ind w:right="-81"/>
        <w:contextualSpacing/>
        <w:jc w:val="both"/>
        <w:rPr>
          <w:rFonts w:ascii="Arial" w:hAnsi="Arial" w:cs="Arial"/>
          <w:sz w:val="20"/>
          <w:szCs w:val="20"/>
        </w:rPr>
      </w:pPr>
    </w:p>
    <w:p w14:paraId="2CC39C21" w14:textId="77777777" w:rsidR="003F4B8F" w:rsidRDefault="003F4B8F" w:rsidP="00F40169">
      <w:pPr>
        <w:ind w:right="-81"/>
        <w:contextualSpacing/>
        <w:jc w:val="both"/>
        <w:rPr>
          <w:rFonts w:ascii="Arial" w:hAnsi="Arial" w:cs="Arial"/>
          <w:sz w:val="20"/>
          <w:szCs w:val="20"/>
        </w:rPr>
      </w:pPr>
    </w:p>
    <w:p w14:paraId="67497ABF" w14:textId="77777777" w:rsidR="003F4B8F" w:rsidRDefault="003F4B8F" w:rsidP="00F40169">
      <w:pPr>
        <w:ind w:right="-81"/>
        <w:contextualSpacing/>
        <w:jc w:val="both"/>
        <w:rPr>
          <w:rFonts w:ascii="Arial" w:hAnsi="Arial" w:cs="Arial"/>
          <w:sz w:val="20"/>
          <w:szCs w:val="20"/>
        </w:rPr>
      </w:pPr>
    </w:p>
    <w:p w14:paraId="08F6ECA6" w14:textId="77777777" w:rsidR="00A42E6F" w:rsidRPr="00A207A0" w:rsidRDefault="00A42E6F" w:rsidP="00AC67A6">
      <w:pPr>
        <w:ind w:right="-81"/>
        <w:contextualSpacing/>
        <w:jc w:val="both"/>
        <w:rPr>
          <w:rFonts w:ascii="Arial" w:hAnsi="Arial" w:cs="Arial"/>
          <w:sz w:val="20"/>
          <w:szCs w:val="20"/>
        </w:rPr>
      </w:pPr>
      <w:r>
        <w:rPr>
          <w:rFonts w:ascii="Arial" w:hAnsi="Arial" w:cs="Arial"/>
          <w:sz w:val="20"/>
          <w:szCs w:val="20"/>
        </w:rPr>
        <w:t xml:space="preserve"> </w:t>
      </w:r>
    </w:p>
    <w:sectPr w:rsidR="00A42E6F" w:rsidRPr="00A207A0" w:rsidSect="00EC750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40F3" w14:textId="77777777" w:rsidR="000B5E0C" w:rsidRDefault="000B5E0C" w:rsidP="00084070">
      <w:pPr>
        <w:spacing w:after="0" w:line="240" w:lineRule="auto"/>
      </w:pPr>
      <w:r>
        <w:separator/>
      </w:r>
    </w:p>
  </w:endnote>
  <w:endnote w:type="continuationSeparator" w:id="0">
    <w:p w14:paraId="1D3E34FF" w14:textId="77777777" w:rsidR="000B5E0C" w:rsidRDefault="000B5E0C" w:rsidP="0008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599045"/>
      <w:docPartObj>
        <w:docPartGallery w:val="Page Numbers (Bottom of Page)"/>
        <w:docPartUnique/>
      </w:docPartObj>
    </w:sdtPr>
    <w:sdtEndPr>
      <w:rPr>
        <w:noProof/>
      </w:rPr>
    </w:sdtEndPr>
    <w:sdtContent>
      <w:p w14:paraId="5A81F7AF" w14:textId="17CF7F43" w:rsidR="00441B14" w:rsidRDefault="00441B14">
        <w:pPr>
          <w:pStyle w:val="Footer"/>
          <w:jc w:val="right"/>
        </w:pPr>
        <w:r>
          <w:fldChar w:fldCharType="begin"/>
        </w:r>
        <w:r>
          <w:instrText xml:space="preserve"> PAGE   \* MERGEFORMAT </w:instrText>
        </w:r>
        <w:r>
          <w:fldChar w:fldCharType="separate"/>
        </w:r>
        <w:r w:rsidR="00637F08">
          <w:rPr>
            <w:noProof/>
          </w:rPr>
          <w:t>27</w:t>
        </w:r>
        <w:r>
          <w:rPr>
            <w:noProof/>
          </w:rPr>
          <w:fldChar w:fldCharType="end"/>
        </w:r>
      </w:p>
    </w:sdtContent>
  </w:sdt>
  <w:p w14:paraId="0CD038B4" w14:textId="77777777" w:rsidR="00EF4033" w:rsidRDefault="00EF4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FE72" w14:textId="77777777" w:rsidR="000B5E0C" w:rsidRDefault="000B5E0C" w:rsidP="00084070">
      <w:pPr>
        <w:spacing w:after="0" w:line="240" w:lineRule="auto"/>
      </w:pPr>
      <w:r>
        <w:separator/>
      </w:r>
    </w:p>
  </w:footnote>
  <w:footnote w:type="continuationSeparator" w:id="0">
    <w:p w14:paraId="378519EA" w14:textId="77777777" w:rsidR="000B5E0C" w:rsidRDefault="000B5E0C" w:rsidP="0008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E136" w14:textId="52FB3A00" w:rsidR="00B24583" w:rsidRPr="00B24583" w:rsidRDefault="00B24583">
    <w:pPr>
      <w:spacing w:line="264" w:lineRule="auto"/>
      <w:rPr>
        <w:sz w:val="12"/>
        <w:szCs w:val="12"/>
      </w:rPr>
    </w:pPr>
    <w:r>
      <w:rPr>
        <w:noProof/>
        <w:color w:val="000000"/>
        <w:lang w:val="en-US"/>
      </w:rPr>
      <mc:AlternateContent>
        <mc:Choice Requires="wps">
          <w:drawing>
            <wp:anchor distT="0" distB="0" distL="114300" distR="114300" simplePos="0" relativeHeight="251659264" behindDoc="0" locked="0" layoutInCell="1" allowOverlap="1" wp14:anchorId="1BF2CDDB" wp14:editId="4CCFF9F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B6A9E2"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rFonts w:ascii="Arial" w:hAnsi="Arial" w:cs="Arial"/>
          <w:sz w:val="12"/>
          <w:szCs w:val="12"/>
        </w:rPr>
        <w:alias w:val="Title"/>
        <w:id w:val="15524250"/>
        <w:placeholder>
          <w:docPart w:val="1A4510233AA44D7CBF53188AB5570269"/>
        </w:placeholder>
        <w:dataBinding w:prefixMappings="xmlns:ns0='http://schemas.openxmlformats.org/package/2006/metadata/core-properties' xmlns:ns1='http://purl.org/dc/elements/1.1/'" w:xpath="/ns0:coreProperties[1]/ns1:title[1]" w:storeItemID="{6C3C8BC8-F283-45AE-878A-BAB7291924A1}"/>
        <w:text/>
      </w:sdtPr>
      <w:sdtContent>
        <w:r w:rsidRPr="00B24583">
          <w:rPr>
            <w:rFonts w:ascii="Arial" w:hAnsi="Arial" w:cs="Arial"/>
            <w:sz w:val="12"/>
            <w:szCs w:val="12"/>
          </w:rPr>
          <w:t xml:space="preserve">Postal address: </w:t>
        </w:r>
        <w:r>
          <w:rPr>
            <w:rFonts w:ascii="Arial" w:hAnsi="Arial" w:cs="Arial"/>
            <w:sz w:val="12"/>
            <w:szCs w:val="12"/>
          </w:rPr>
          <w:t xml:space="preserve">National Department of Health, </w:t>
        </w:r>
        <w:r w:rsidRPr="00B24583">
          <w:rPr>
            <w:rFonts w:ascii="Arial" w:hAnsi="Arial" w:cs="Arial"/>
            <w:sz w:val="12"/>
            <w:szCs w:val="12"/>
          </w:rPr>
          <w:t>Private Bag X828, PRETORIA, 0001. Physical address:</w:t>
        </w:r>
        <w:r>
          <w:rPr>
            <w:rFonts w:ascii="Arial" w:hAnsi="Arial" w:cs="Arial"/>
            <w:sz w:val="12"/>
            <w:szCs w:val="12"/>
          </w:rPr>
          <w:t xml:space="preserve"> National Department of Health</w:t>
        </w:r>
        <w:r w:rsidRPr="00B24583">
          <w:rPr>
            <w:rFonts w:ascii="Arial" w:hAnsi="Arial" w:cs="Arial"/>
            <w:sz w:val="12"/>
            <w:szCs w:val="12"/>
          </w:rPr>
          <w:t xml:space="preserve"> Dr AB Xuma Building1112 Voortrekker Road, Pretoria Townlands 351-JR PRETORIA, 0187 Tel (012) 395 8000, Fax (012) 395 8918egulation 9 Application Form</w:t>
        </w:r>
      </w:sdtContent>
    </w:sdt>
  </w:p>
  <w:p w14:paraId="72859881" w14:textId="77777777" w:rsidR="00B24583" w:rsidRDefault="00B24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440B"/>
    <w:multiLevelType w:val="hybridMultilevel"/>
    <w:tmpl w:val="6EE8577A"/>
    <w:lvl w:ilvl="0" w:tplc="7F2E74A0">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6183BD3"/>
    <w:multiLevelType w:val="multilevel"/>
    <w:tmpl w:val="B86A5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C33C6"/>
    <w:multiLevelType w:val="hybridMultilevel"/>
    <w:tmpl w:val="8180AF56"/>
    <w:lvl w:ilvl="0" w:tplc="EEA61F64">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790EDC"/>
    <w:multiLevelType w:val="multilevel"/>
    <w:tmpl w:val="9460B1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3D968DD"/>
    <w:multiLevelType w:val="multilevel"/>
    <w:tmpl w:val="819E20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52082F"/>
    <w:multiLevelType w:val="hybridMultilevel"/>
    <w:tmpl w:val="1FFC4EFA"/>
    <w:lvl w:ilvl="0" w:tplc="4D66D8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6F405B7"/>
    <w:multiLevelType w:val="multilevel"/>
    <w:tmpl w:val="9460B1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774555D"/>
    <w:multiLevelType w:val="hybridMultilevel"/>
    <w:tmpl w:val="27E4A568"/>
    <w:lvl w:ilvl="0" w:tplc="338286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27E4F75"/>
    <w:multiLevelType w:val="multilevel"/>
    <w:tmpl w:val="FDDA29A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A738A4"/>
    <w:multiLevelType w:val="hybridMultilevel"/>
    <w:tmpl w:val="729C57AE"/>
    <w:lvl w:ilvl="0" w:tplc="D65077EE">
      <w:start w:val="1"/>
      <w:numFmt w:val="decimal"/>
      <w:pStyle w:val="51ofPart1Regnine"/>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9746F"/>
    <w:multiLevelType w:val="multilevel"/>
    <w:tmpl w:val="819E207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81D0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521DBB"/>
    <w:multiLevelType w:val="hybridMultilevel"/>
    <w:tmpl w:val="98603F6A"/>
    <w:lvl w:ilvl="0" w:tplc="F75C47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043A3"/>
    <w:multiLevelType w:val="hybridMultilevel"/>
    <w:tmpl w:val="7FD6BDBE"/>
    <w:lvl w:ilvl="0" w:tplc="C8E20266">
      <w:start w:val="1"/>
      <w:numFmt w:val="decimal"/>
      <w:lvlText w:val="%1."/>
      <w:lvlJc w:val="left"/>
      <w:pPr>
        <w:tabs>
          <w:tab w:val="num" w:pos="420"/>
        </w:tabs>
        <w:ind w:left="4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8E112E"/>
    <w:multiLevelType w:val="hybridMultilevel"/>
    <w:tmpl w:val="9C1ED4AE"/>
    <w:lvl w:ilvl="0" w:tplc="A4E6A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4D355F"/>
    <w:multiLevelType w:val="hybridMultilevel"/>
    <w:tmpl w:val="2410DC92"/>
    <w:lvl w:ilvl="0" w:tplc="7E700878">
      <w:start w:val="1"/>
      <w:numFmt w:val="lowerLetter"/>
      <w:lvlText w:val="(%1)"/>
      <w:lvlJc w:val="left"/>
      <w:pPr>
        <w:ind w:left="720" w:hanging="360"/>
      </w:pPr>
      <w:rPr>
        <w:rFonts w:ascii="Arial" w:eastAsia="Times New Roman"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DA45064"/>
    <w:multiLevelType w:val="hybridMultilevel"/>
    <w:tmpl w:val="2274372A"/>
    <w:lvl w:ilvl="0" w:tplc="B9AA582A">
      <w:start w:val="1"/>
      <w:numFmt w:val="lowerLetter"/>
      <w:lvlText w:val="(%1)"/>
      <w:lvlJc w:val="left"/>
      <w:pPr>
        <w:tabs>
          <w:tab w:val="num" w:pos="720"/>
        </w:tabs>
        <w:ind w:left="720" w:hanging="360"/>
      </w:pPr>
      <w:rPr>
        <w:rFonts w:hint="default"/>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80A50A7"/>
    <w:multiLevelType w:val="multilevel"/>
    <w:tmpl w:val="D7C071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9BA0A92"/>
    <w:multiLevelType w:val="multilevel"/>
    <w:tmpl w:val="409628D2"/>
    <w:lvl w:ilvl="0">
      <w:start w:val="1"/>
      <w:numFmt w:val="decimal"/>
      <w:pStyle w:val="Reg9Sub"/>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9" w15:restartNumberingAfterBreak="0">
    <w:nsid w:val="5CED2A3E"/>
    <w:multiLevelType w:val="multilevel"/>
    <w:tmpl w:val="A0D44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CB3D71"/>
    <w:multiLevelType w:val="hybridMultilevel"/>
    <w:tmpl w:val="9482E6B2"/>
    <w:lvl w:ilvl="0" w:tplc="DC9277B8">
      <w:start w:val="1"/>
      <w:numFmt w:val="lowerLetter"/>
      <w:lvlText w:val="(%1)"/>
      <w:lvlJc w:val="left"/>
      <w:pPr>
        <w:ind w:left="1080" w:hanging="360"/>
      </w:pPr>
      <w:rPr>
        <w:rFonts w:ascii="Arial" w:eastAsia="Calibri"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60986684"/>
    <w:multiLevelType w:val="multilevel"/>
    <w:tmpl w:val="9460B1E0"/>
    <w:numStyleLink w:val="Style1"/>
  </w:abstractNum>
  <w:abstractNum w:abstractNumId="22" w15:restartNumberingAfterBreak="0">
    <w:nsid w:val="656227FD"/>
    <w:multiLevelType w:val="multilevel"/>
    <w:tmpl w:val="A0D44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B41E39"/>
    <w:multiLevelType w:val="multilevel"/>
    <w:tmpl w:val="9460B1E0"/>
    <w:styleLink w:val="Style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B654579"/>
    <w:multiLevelType w:val="hybridMultilevel"/>
    <w:tmpl w:val="D5B875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80385C"/>
    <w:multiLevelType w:val="hybridMultilevel"/>
    <w:tmpl w:val="6EE8577A"/>
    <w:lvl w:ilvl="0" w:tplc="7F2E74A0">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D371D7A"/>
    <w:multiLevelType w:val="multilevel"/>
    <w:tmpl w:val="DD64E6BE"/>
    <w:lvl w:ilvl="0">
      <w:start w:val="1"/>
      <w:numFmt w:val="decimal"/>
      <w:lvlText w:val="%1."/>
      <w:lvlJc w:val="left"/>
      <w:pPr>
        <w:ind w:left="644" w:hanging="360"/>
      </w:pPr>
      <w:rPr>
        <w:rFonts w:hint="default"/>
        <w:b/>
        <w:i/>
        <w:sz w:val="20"/>
      </w:rPr>
    </w:lvl>
    <w:lvl w:ilvl="1">
      <w:start w:val="1"/>
      <w:numFmt w:val="decimal"/>
      <w:isLgl/>
      <w:lvlText w:val="%1.%2"/>
      <w:lvlJc w:val="left"/>
      <w:pPr>
        <w:tabs>
          <w:tab w:val="num" w:pos="646"/>
        </w:tabs>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7" w15:restartNumberingAfterBreak="0">
    <w:nsid w:val="6F9E3E00"/>
    <w:multiLevelType w:val="hybridMultilevel"/>
    <w:tmpl w:val="98E2854A"/>
    <w:lvl w:ilvl="0" w:tplc="F9D2928E">
      <w:start w:val="1"/>
      <w:numFmt w:val="decimal"/>
      <w:pStyle w:val="1Par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25CD1"/>
    <w:multiLevelType w:val="hybridMultilevel"/>
    <w:tmpl w:val="3E1A00AE"/>
    <w:lvl w:ilvl="0" w:tplc="56CAD574">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847026E"/>
    <w:multiLevelType w:val="hybridMultilevel"/>
    <w:tmpl w:val="2E9A449E"/>
    <w:lvl w:ilvl="0" w:tplc="1948626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97011CB"/>
    <w:multiLevelType w:val="hybridMultilevel"/>
    <w:tmpl w:val="3A228CB6"/>
    <w:lvl w:ilvl="0" w:tplc="CBE6DF80">
      <w:start w:val="1"/>
      <w:numFmt w:val="lowerLetter"/>
      <w:lvlText w:val="(%1)"/>
      <w:lvlJc w:val="left"/>
      <w:pPr>
        <w:tabs>
          <w:tab w:val="num" w:pos="1080"/>
        </w:tabs>
        <w:ind w:left="1080" w:hanging="360"/>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6545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770574">
    <w:abstractNumId w:val="28"/>
  </w:num>
  <w:num w:numId="3" w16cid:durableId="1960911815">
    <w:abstractNumId w:val="2"/>
  </w:num>
  <w:num w:numId="4" w16cid:durableId="545796032">
    <w:abstractNumId w:val="25"/>
  </w:num>
  <w:num w:numId="5" w16cid:durableId="635183567">
    <w:abstractNumId w:val="30"/>
  </w:num>
  <w:num w:numId="6" w16cid:durableId="1231186451">
    <w:abstractNumId w:val="16"/>
  </w:num>
  <w:num w:numId="7" w16cid:durableId="1507556848">
    <w:abstractNumId w:val="3"/>
  </w:num>
  <w:num w:numId="8" w16cid:durableId="1507404717">
    <w:abstractNumId w:val="23"/>
  </w:num>
  <w:num w:numId="9" w16cid:durableId="1511139911">
    <w:abstractNumId w:val="21"/>
  </w:num>
  <w:num w:numId="10" w16cid:durableId="1709918208">
    <w:abstractNumId w:val="13"/>
  </w:num>
  <w:num w:numId="11" w16cid:durableId="1860702740">
    <w:abstractNumId w:val="6"/>
  </w:num>
  <w:num w:numId="12" w16cid:durableId="1465851616">
    <w:abstractNumId w:val="1"/>
  </w:num>
  <w:num w:numId="13" w16cid:durableId="895777487">
    <w:abstractNumId w:val="4"/>
  </w:num>
  <w:num w:numId="14" w16cid:durableId="971711262">
    <w:abstractNumId w:val="8"/>
  </w:num>
  <w:num w:numId="15" w16cid:durableId="1807047808">
    <w:abstractNumId w:val="10"/>
  </w:num>
  <w:num w:numId="16" w16cid:durableId="1815179444">
    <w:abstractNumId w:val="5"/>
  </w:num>
  <w:num w:numId="17" w16cid:durableId="1084642717">
    <w:abstractNumId w:val="29"/>
  </w:num>
  <w:num w:numId="18" w16cid:durableId="2031563745">
    <w:abstractNumId w:val="11"/>
  </w:num>
  <w:num w:numId="19" w16cid:durableId="1791630260">
    <w:abstractNumId w:val="22"/>
  </w:num>
  <w:num w:numId="20" w16cid:durableId="923146824">
    <w:abstractNumId w:val="26"/>
  </w:num>
  <w:num w:numId="21" w16cid:durableId="5718319">
    <w:abstractNumId w:val="19"/>
  </w:num>
  <w:num w:numId="22" w16cid:durableId="1499611858">
    <w:abstractNumId w:val="14"/>
  </w:num>
  <w:num w:numId="23" w16cid:durableId="14428819">
    <w:abstractNumId w:val="18"/>
  </w:num>
  <w:num w:numId="24" w16cid:durableId="1504393105">
    <w:abstractNumId w:val="20"/>
  </w:num>
  <w:num w:numId="25" w16cid:durableId="62797805">
    <w:abstractNumId w:val="17"/>
  </w:num>
  <w:num w:numId="26" w16cid:durableId="370300827">
    <w:abstractNumId w:val="15"/>
  </w:num>
  <w:num w:numId="27" w16cid:durableId="1512529762">
    <w:abstractNumId w:val="24"/>
  </w:num>
  <w:num w:numId="28" w16cid:durableId="1341736805">
    <w:abstractNumId w:val="0"/>
  </w:num>
  <w:num w:numId="29" w16cid:durableId="1555391017">
    <w:abstractNumId w:val="7"/>
  </w:num>
  <w:num w:numId="30" w16cid:durableId="348026238">
    <w:abstractNumId w:val="27"/>
  </w:num>
  <w:num w:numId="31" w16cid:durableId="1164973738">
    <w:abstractNumId w:val="12"/>
  </w:num>
  <w:num w:numId="32" w16cid:durableId="305932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70"/>
    <w:rsid w:val="000017AD"/>
    <w:rsid w:val="00005709"/>
    <w:rsid w:val="00006297"/>
    <w:rsid w:val="0000741A"/>
    <w:rsid w:val="00010EAC"/>
    <w:rsid w:val="00011DC0"/>
    <w:rsid w:val="00013C31"/>
    <w:rsid w:val="000242CF"/>
    <w:rsid w:val="00024A69"/>
    <w:rsid w:val="000263A7"/>
    <w:rsid w:val="00031BF2"/>
    <w:rsid w:val="00037403"/>
    <w:rsid w:val="000406A6"/>
    <w:rsid w:val="00050F05"/>
    <w:rsid w:val="0005280B"/>
    <w:rsid w:val="00054436"/>
    <w:rsid w:val="00067B18"/>
    <w:rsid w:val="00084070"/>
    <w:rsid w:val="000844BF"/>
    <w:rsid w:val="000953A9"/>
    <w:rsid w:val="000A3FD3"/>
    <w:rsid w:val="000B5A27"/>
    <w:rsid w:val="000B5E0C"/>
    <w:rsid w:val="000C6E82"/>
    <w:rsid w:val="000C754A"/>
    <w:rsid w:val="000D57D8"/>
    <w:rsid w:val="000E6ACF"/>
    <w:rsid w:val="000F248A"/>
    <w:rsid w:val="00102056"/>
    <w:rsid w:val="00106F7C"/>
    <w:rsid w:val="00114CE6"/>
    <w:rsid w:val="00122C8B"/>
    <w:rsid w:val="00123C08"/>
    <w:rsid w:val="001317E1"/>
    <w:rsid w:val="00134E0B"/>
    <w:rsid w:val="00143C5F"/>
    <w:rsid w:val="00145657"/>
    <w:rsid w:val="0014709E"/>
    <w:rsid w:val="0015114C"/>
    <w:rsid w:val="0015567D"/>
    <w:rsid w:val="001654B4"/>
    <w:rsid w:val="001836D7"/>
    <w:rsid w:val="001860A3"/>
    <w:rsid w:val="0019324A"/>
    <w:rsid w:val="00197771"/>
    <w:rsid w:val="001B6A23"/>
    <w:rsid w:val="001C7FC1"/>
    <w:rsid w:val="001D4DA7"/>
    <w:rsid w:val="001E28BF"/>
    <w:rsid w:val="001E4CE4"/>
    <w:rsid w:val="001E6142"/>
    <w:rsid w:val="001F71A3"/>
    <w:rsid w:val="00203414"/>
    <w:rsid w:val="0021183A"/>
    <w:rsid w:val="00212360"/>
    <w:rsid w:val="00246A1C"/>
    <w:rsid w:val="0025293B"/>
    <w:rsid w:val="00260C4B"/>
    <w:rsid w:val="00280232"/>
    <w:rsid w:val="0028035E"/>
    <w:rsid w:val="002A5C76"/>
    <w:rsid w:val="002B2E04"/>
    <w:rsid w:val="002D161F"/>
    <w:rsid w:val="002D267C"/>
    <w:rsid w:val="002D55BB"/>
    <w:rsid w:val="002D5F17"/>
    <w:rsid w:val="002E0176"/>
    <w:rsid w:val="002E01A2"/>
    <w:rsid w:val="002E1E82"/>
    <w:rsid w:val="002E4192"/>
    <w:rsid w:val="002E6591"/>
    <w:rsid w:val="00300862"/>
    <w:rsid w:val="003106FD"/>
    <w:rsid w:val="00312583"/>
    <w:rsid w:val="00317615"/>
    <w:rsid w:val="00321338"/>
    <w:rsid w:val="00324077"/>
    <w:rsid w:val="00342756"/>
    <w:rsid w:val="003461EB"/>
    <w:rsid w:val="00357EB6"/>
    <w:rsid w:val="00360C0C"/>
    <w:rsid w:val="003645F1"/>
    <w:rsid w:val="00385B2D"/>
    <w:rsid w:val="0038782E"/>
    <w:rsid w:val="003A08ED"/>
    <w:rsid w:val="003A33C9"/>
    <w:rsid w:val="003B0E5D"/>
    <w:rsid w:val="003B1EDC"/>
    <w:rsid w:val="003D16C6"/>
    <w:rsid w:val="003D7862"/>
    <w:rsid w:val="003E43E5"/>
    <w:rsid w:val="003F4B8F"/>
    <w:rsid w:val="003F76BE"/>
    <w:rsid w:val="003F7CCF"/>
    <w:rsid w:val="00431629"/>
    <w:rsid w:val="0043442C"/>
    <w:rsid w:val="00435ADB"/>
    <w:rsid w:val="00441B14"/>
    <w:rsid w:val="00445CE4"/>
    <w:rsid w:val="004473C3"/>
    <w:rsid w:val="00453845"/>
    <w:rsid w:val="004555F2"/>
    <w:rsid w:val="004708BF"/>
    <w:rsid w:val="004724FD"/>
    <w:rsid w:val="004757C5"/>
    <w:rsid w:val="00483FE7"/>
    <w:rsid w:val="00497D5D"/>
    <w:rsid w:val="004A534B"/>
    <w:rsid w:val="004A54FF"/>
    <w:rsid w:val="004B4440"/>
    <w:rsid w:val="004B5EA0"/>
    <w:rsid w:val="004C3930"/>
    <w:rsid w:val="004C46B6"/>
    <w:rsid w:val="004D1112"/>
    <w:rsid w:val="004F2AF5"/>
    <w:rsid w:val="004F339A"/>
    <w:rsid w:val="004F38D0"/>
    <w:rsid w:val="005013DE"/>
    <w:rsid w:val="005034B1"/>
    <w:rsid w:val="00507BD4"/>
    <w:rsid w:val="00520EE7"/>
    <w:rsid w:val="0052130E"/>
    <w:rsid w:val="0052755B"/>
    <w:rsid w:val="00527F75"/>
    <w:rsid w:val="005456D4"/>
    <w:rsid w:val="0055066D"/>
    <w:rsid w:val="00552745"/>
    <w:rsid w:val="005849B5"/>
    <w:rsid w:val="005860AE"/>
    <w:rsid w:val="0059176C"/>
    <w:rsid w:val="005A2557"/>
    <w:rsid w:val="005B0B33"/>
    <w:rsid w:val="005B15F9"/>
    <w:rsid w:val="005C5E58"/>
    <w:rsid w:val="005D2A43"/>
    <w:rsid w:val="005D677E"/>
    <w:rsid w:val="005E36DF"/>
    <w:rsid w:val="005F1C98"/>
    <w:rsid w:val="005F2E5C"/>
    <w:rsid w:val="00602693"/>
    <w:rsid w:val="0061268E"/>
    <w:rsid w:val="006133C0"/>
    <w:rsid w:val="00613B69"/>
    <w:rsid w:val="006149C0"/>
    <w:rsid w:val="006258B0"/>
    <w:rsid w:val="0063076F"/>
    <w:rsid w:val="006339FD"/>
    <w:rsid w:val="006353C3"/>
    <w:rsid w:val="00637B77"/>
    <w:rsid w:val="00637F08"/>
    <w:rsid w:val="00645429"/>
    <w:rsid w:val="00650CD8"/>
    <w:rsid w:val="00670595"/>
    <w:rsid w:val="006717A2"/>
    <w:rsid w:val="00674DB1"/>
    <w:rsid w:val="006A21B2"/>
    <w:rsid w:val="006B136B"/>
    <w:rsid w:val="006B47AF"/>
    <w:rsid w:val="006C1E76"/>
    <w:rsid w:val="006C2C50"/>
    <w:rsid w:val="006C56BE"/>
    <w:rsid w:val="006C5FDE"/>
    <w:rsid w:val="006C73C5"/>
    <w:rsid w:val="006D035B"/>
    <w:rsid w:val="006E2196"/>
    <w:rsid w:val="006E7F4F"/>
    <w:rsid w:val="006F0AA8"/>
    <w:rsid w:val="006F0C77"/>
    <w:rsid w:val="006F5FFE"/>
    <w:rsid w:val="006F722E"/>
    <w:rsid w:val="007318CF"/>
    <w:rsid w:val="007664AF"/>
    <w:rsid w:val="00791FBB"/>
    <w:rsid w:val="00793D6B"/>
    <w:rsid w:val="00794A12"/>
    <w:rsid w:val="007B2AC7"/>
    <w:rsid w:val="007B2C63"/>
    <w:rsid w:val="007B77FA"/>
    <w:rsid w:val="007D0034"/>
    <w:rsid w:val="007D438E"/>
    <w:rsid w:val="007D44CD"/>
    <w:rsid w:val="007D5F05"/>
    <w:rsid w:val="007E3A55"/>
    <w:rsid w:val="00822788"/>
    <w:rsid w:val="00826908"/>
    <w:rsid w:val="008336B0"/>
    <w:rsid w:val="00836127"/>
    <w:rsid w:val="00843F71"/>
    <w:rsid w:val="00856439"/>
    <w:rsid w:val="008638C6"/>
    <w:rsid w:val="0089628E"/>
    <w:rsid w:val="008A2C94"/>
    <w:rsid w:val="008A65BF"/>
    <w:rsid w:val="008A6AD1"/>
    <w:rsid w:val="008B7DE6"/>
    <w:rsid w:val="008D1E2C"/>
    <w:rsid w:val="00912F23"/>
    <w:rsid w:val="00914B06"/>
    <w:rsid w:val="00922104"/>
    <w:rsid w:val="00924D24"/>
    <w:rsid w:val="009355A4"/>
    <w:rsid w:val="00940B77"/>
    <w:rsid w:val="009441A0"/>
    <w:rsid w:val="00952E84"/>
    <w:rsid w:val="00960486"/>
    <w:rsid w:val="009655E3"/>
    <w:rsid w:val="009822DA"/>
    <w:rsid w:val="00984353"/>
    <w:rsid w:val="009848EE"/>
    <w:rsid w:val="0099577C"/>
    <w:rsid w:val="009B015E"/>
    <w:rsid w:val="009B61FB"/>
    <w:rsid w:val="009C0FE5"/>
    <w:rsid w:val="009D0C65"/>
    <w:rsid w:val="009E0A7B"/>
    <w:rsid w:val="009E3803"/>
    <w:rsid w:val="009F3A1E"/>
    <w:rsid w:val="00A207A0"/>
    <w:rsid w:val="00A22C51"/>
    <w:rsid w:val="00A261B2"/>
    <w:rsid w:val="00A3478C"/>
    <w:rsid w:val="00A42E6F"/>
    <w:rsid w:val="00A47FED"/>
    <w:rsid w:val="00A54859"/>
    <w:rsid w:val="00A61050"/>
    <w:rsid w:val="00A6224D"/>
    <w:rsid w:val="00A64089"/>
    <w:rsid w:val="00A72C54"/>
    <w:rsid w:val="00A736A8"/>
    <w:rsid w:val="00A7486E"/>
    <w:rsid w:val="00A77449"/>
    <w:rsid w:val="00A828F7"/>
    <w:rsid w:val="00A94B78"/>
    <w:rsid w:val="00AA1185"/>
    <w:rsid w:val="00AA2F12"/>
    <w:rsid w:val="00AA7A97"/>
    <w:rsid w:val="00AB5845"/>
    <w:rsid w:val="00AC61B0"/>
    <w:rsid w:val="00AC67A6"/>
    <w:rsid w:val="00AD4183"/>
    <w:rsid w:val="00AD5B91"/>
    <w:rsid w:val="00AD6736"/>
    <w:rsid w:val="00AF3C25"/>
    <w:rsid w:val="00B00F43"/>
    <w:rsid w:val="00B0116D"/>
    <w:rsid w:val="00B01848"/>
    <w:rsid w:val="00B24583"/>
    <w:rsid w:val="00B24979"/>
    <w:rsid w:val="00B271DA"/>
    <w:rsid w:val="00B5066A"/>
    <w:rsid w:val="00B6322B"/>
    <w:rsid w:val="00B63D61"/>
    <w:rsid w:val="00B71F4E"/>
    <w:rsid w:val="00B742D8"/>
    <w:rsid w:val="00B800FE"/>
    <w:rsid w:val="00B82B64"/>
    <w:rsid w:val="00B90B84"/>
    <w:rsid w:val="00B94CCA"/>
    <w:rsid w:val="00B95E7F"/>
    <w:rsid w:val="00BA4809"/>
    <w:rsid w:val="00BA4DE7"/>
    <w:rsid w:val="00BB75B6"/>
    <w:rsid w:val="00BC2FB7"/>
    <w:rsid w:val="00BD2099"/>
    <w:rsid w:val="00BE2039"/>
    <w:rsid w:val="00BF055E"/>
    <w:rsid w:val="00BF1DEE"/>
    <w:rsid w:val="00C05569"/>
    <w:rsid w:val="00C07996"/>
    <w:rsid w:val="00C119D2"/>
    <w:rsid w:val="00C17C1C"/>
    <w:rsid w:val="00C212F0"/>
    <w:rsid w:val="00C21579"/>
    <w:rsid w:val="00C30469"/>
    <w:rsid w:val="00C35E22"/>
    <w:rsid w:val="00C62795"/>
    <w:rsid w:val="00C630A2"/>
    <w:rsid w:val="00C77FF2"/>
    <w:rsid w:val="00C802DA"/>
    <w:rsid w:val="00C9116F"/>
    <w:rsid w:val="00C921EF"/>
    <w:rsid w:val="00CA7A7F"/>
    <w:rsid w:val="00CB0C1F"/>
    <w:rsid w:val="00CB57C8"/>
    <w:rsid w:val="00CC1DDB"/>
    <w:rsid w:val="00CD1258"/>
    <w:rsid w:val="00CD28CD"/>
    <w:rsid w:val="00CD4D67"/>
    <w:rsid w:val="00CE01D6"/>
    <w:rsid w:val="00CF03C4"/>
    <w:rsid w:val="00D07395"/>
    <w:rsid w:val="00D119B0"/>
    <w:rsid w:val="00D247C0"/>
    <w:rsid w:val="00D27969"/>
    <w:rsid w:val="00D31EB8"/>
    <w:rsid w:val="00D337BC"/>
    <w:rsid w:val="00D3733B"/>
    <w:rsid w:val="00D37E5F"/>
    <w:rsid w:val="00D42D55"/>
    <w:rsid w:val="00D5203A"/>
    <w:rsid w:val="00D52FBA"/>
    <w:rsid w:val="00D551C4"/>
    <w:rsid w:val="00D557DA"/>
    <w:rsid w:val="00D614A7"/>
    <w:rsid w:val="00D6487D"/>
    <w:rsid w:val="00D65BB4"/>
    <w:rsid w:val="00D828BD"/>
    <w:rsid w:val="00D85D0A"/>
    <w:rsid w:val="00D95EAC"/>
    <w:rsid w:val="00DA25F8"/>
    <w:rsid w:val="00DC58BC"/>
    <w:rsid w:val="00DE3D41"/>
    <w:rsid w:val="00DE4A49"/>
    <w:rsid w:val="00DF6CE5"/>
    <w:rsid w:val="00E00D82"/>
    <w:rsid w:val="00E10ECF"/>
    <w:rsid w:val="00E229D3"/>
    <w:rsid w:val="00E24245"/>
    <w:rsid w:val="00E3202F"/>
    <w:rsid w:val="00E4119B"/>
    <w:rsid w:val="00E4302F"/>
    <w:rsid w:val="00E56E39"/>
    <w:rsid w:val="00E575BF"/>
    <w:rsid w:val="00E81749"/>
    <w:rsid w:val="00E857B9"/>
    <w:rsid w:val="00E97D1D"/>
    <w:rsid w:val="00EA4125"/>
    <w:rsid w:val="00EB2E06"/>
    <w:rsid w:val="00EC0F75"/>
    <w:rsid w:val="00EC2030"/>
    <w:rsid w:val="00EC2A5F"/>
    <w:rsid w:val="00EC3B75"/>
    <w:rsid w:val="00EC750E"/>
    <w:rsid w:val="00ED08AD"/>
    <w:rsid w:val="00EE0FF3"/>
    <w:rsid w:val="00EE6520"/>
    <w:rsid w:val="00EF3E56"/>
    <w:rsid w:val="00EF4033"/>
    <w:rsid w:val="00F03A5B"/>
    <w:rsid w:val="00F12087"/>
    <w:rsid w:val="00F20FA7"/>
    <w:rsid w:val="00F235E0"/>
    <w:rsid w:val="00F31090"/>
    <w:rsid w:val="00F34465"/>
    <w:rsid w:val="00F346BF"/>
    <w:rsid w:val="00F37641"/>
    <w:rsid w:val="00F40169"/>
    <w:rsid w:val="00F44AFD"/>
    <w:rsid w:val="00F4750D"/>
    <w:rsid w:val="00F64D72"/>
    <w:rsid w:val="00F70BB2"/>
    <w:rsid w:val="00F71C08"/>
    <w:rsid w:val="00F7765A"/>
    <w:rsid w:val="00FA0C0C"/>
    <w:rsid w:val="00FC0E66"/>
    <w:rsid w:val="00FD1C30"/>
    <w:rsid w:val="00FD6817"/>
    <w:rsid w:val="00FD74A0"/>
    <w:rsid w:val="00FE568D"/>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E2BC2"/>
  <w15:chartTrackingRefBased/>
  <w15:docId w15:val="{C2D2BE6F-98A8-48D6-9BFD-2A79252E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96"/>
    <w:pPr>
      <w:spacing w:after="200" w:line="276" w:lineRule="auto"/>
    </w:pPr>
    <w:rPr>
      <w:sz w:val="22"/>
      <w:szCs w:val="22"/>
      <w:lang w:val="en-GB"/>
    </w:rPr>
  </w:style>
  <w:style w:type="paragraph" w:styleId="Heading1">
    <w:name w:val="heading 1"/>
    <w:basedOn w:val="Normal"/>
    <w:next w:val="Normal"/>
    <w:link w:val="Heading1Char"/>
    <w:uiPriority w:val="9"/>
    <w:qFormat/>
    <w:rsid w:val="00EC750E"/>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084070"/>
    <w:pPr>
      <w:keepNext/>
      <w:pBdr>
        <w:top w:val="single" w:sz="4" w:space="0" w:color="auto"/>
        <w:left w:val="single" w:sz="4" w:space="4" w:color="auto"/>
        <w:bottom w:val="single" w:sz="4" w:space="1" w:color="auto"/>
        <w:right w:val="single" w:sz="4" w:space="4" w:color="auto"/>
      </w:pBdr>
      <w:spacing w:after="0" w:line="240" w:lineRule="auto"/>
      <w:ind w:firstLine="720"/>
      <w:outlineLvl w:val="1"/>
    </w:pPr>
    <w:rPr>
      <w:rFonts w:ascii="Times New Roman" w:eastAsia="Times New Roman" w:hAnsi="Times New Roman"/>
      <w:b/>
      <w:bCs/>
      <w:sz w:val="24"/>
      <w:szCs w:val="24"/>
      <w:lang w:val="en-ZA"/>
    </w:rPr>
  </w:style>
  <w:style w:type="paragraph" w:styleId="Heading3">
    <w:name w:val="heading 3"/>
    <w:basedOn w:val="Normal"/>
    <w:next w:val="Normal"/>
    <w:link w:val="Heading3Char"/>
    <w:uiPriority w:val="9"/>
    <w:semiHidden/>
    <w:unhideWhenUsed/>
    <w:qFormat/>
    <w:rsid w:val="00EC750E"/>
    <w:pPr>
      <w:keepNext/>
      <w:keepLines/>
      <w:spacing w:before="200" w:after="0"/>
      <w:outlineLvl w:val="2"/>
    </w:pPr>
    <w:rPr>
      <w:rFonts w:ascii="Cambria" w:eastAsia="MS Gothic" w:hAnsi="Cambria"/>
      <w:b/>
      <w:bCs/>
      <w:color w:val="4F81BD"/>
    </w:rPr>
  </w:style>
  <w:style w:type="paragraph" w:styleId="Heading7">
    <w:name w:val="heading 7"/>
    <w:basedOn w:val="Normal"/>
    <w:next w:val="Normal"/>
    <w:link w:val="Heading7Char"/>
    <w:qFormat/>
    <w:rsid w:val="002D55BB"/>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0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4070"/>
    <w:rPr>
      <w:rFonts w:ascii="Tahoma" w:hAnsi="Tahoma" w:cs="Tahoma"/>
      <w:sz w:val="16"/>
      <w:szCs w:val="16"/>
      <w:lang w:val="en-GB"/>
    </w:rPr>
  </w:style>
  <w:style w:type="character" w:customStyle="1" w:styleId="Heading2Char">
    <w:name w:val="Heading 2 Char"/>
    <w:link w:val="Heading2"/>
    <w:rsid w:val="00084070"/>
    <w:rPr>
      <w:rFonts w:ascii="Times New Roman" w:eastAsia="Times New Roman" w:hAnsi="Times New Roman" w:cs="Times New Roman"/>
      <w:b/>
      <w:bCs/>
      <w:sz w:val="24"/>
      <w:szCs w:val="24"/>
    </w:rPr>
  </w:style>
  <w:style w:type="character" w:customStyle="1" w:styleId="FootnoteTextChar">
    <w:name w:val="Footnote Text Char"/>
    <w:link w:val="FootnoteText"/>
    <w:semiHidden/>
    <w:locked/>
    <w:rsid w:val="00084070"/>
    <w:rPr>
      <w:lang w:val="en-GB"/>
    </w:rPr>
  </w:style>
  <w:style w:type="paragraph" w:styleId="FootnoteText">
    <w:name w:val="footnote text"/>
    <w:basedOn w:val="Normal"/>
    <w:link w:val="FootnoteTextChar"/>
    <w:semiHidden/>
    <w:rsid w:val="00084070"/>
    <w:pPr>
      <w:spacing w:after="0" w:line="240" w:lineRule="auto"/>
    </w:pPr>
  </w:style>
  <w:style w:type="character" w:customStyle="1" w:styleId="FootnoteTextChar1">
    <w:name w:val="Footnote Text Char1"/>
    <w:uiPriority w:val="99"/>
    <w:semiHidden/>
    <w:rsid w:val="00084070"/>
    <w:rPr>
      <w:sz w:val="20"/>
      <w:szCs w:val="20"/>
      <w:lang w:val="en-GB"/>
    </w:rPr>
  </w:style>
  <w:style w:type="paragraph" w:styleId="Header">
    <w:name w:val="header"/>
    <w:basedOn w:val="Normal"/>
    <w:link w:val="HeaderChar"/>
    <w:uiPriority w:val="99"/>
    <w:unhideWhenUsed/>
    <w:rsid w:val="00084070"/>
    <w:pPr>
      <w:tabs>
        <w:tab w:val="center" w:pos="4513"/>
        <w:tab w:val="right" w:pos="9026"/>
      </w:tabs>
      <w:spacing w:after="0" w:line="240" w:lineRule="auto"/>
    </w:pPr>
  </w:style>
  <w:style w:type="character" w:customStyle="1" w:styleId="HeaderChar">
    <w:name w:val="Header Char"/>
    <w:link w:val="Header"/>
    <w:uiPriority w:val="99"/>
    <w:rsid w:val="00084070"/>
    <w:rPr>
      <w:lang w:val="en-GB"/>
    </w:rPr>
  </w:style>
  <w:style w:type="paragraph" w:styleId="Footer">
    <w:name w:val="footer"/>
    <w:basedOn w:val="Normal"/>
    <w:link w:val="FooterChar"/>
    <w:uiPriority w:val="99"/>
    <w:unhideWhenUsed/>
    <w:rsid w:val="00084070"/>
    <w:pPr>
      <w:tabs>
        <w:tab w:val="center" w:pos="4513"/>
        <w:tab w:val="right" w:pos="9026"/>
      </w:tabs>
      <w:spacing w:after="0" w:line="240" w:lineRule="auto"/>
    </w:pPr>
  </w:style>
  <w:style w:type="character" w:customStyle="1" w:styleId="FooterChar">
    <w:name w:val="Footer Char"/>
    <w:link w:val="Footer"/>
    <w:uiPriority w:val="99"/>
    <w:rsid w:val="00084070"/>
    <w:rPr>
      <w:lang w:val="en-GB"/>
    </w:rPr>
  </w:style>
  <w:style w:type="paragraph" w:styleId="ListParagraph">
    <w:name w:val="List Paragraph"/>
    <w:basedOn w:val="Normal"/>
    <w:uiPriority w:val="34"/>
    <w:qFormat/>
    <w:rsid w:val="00084070"/>
    <w:pPr>
      <w:spacing w:after="0" w:line="240" w:lineRule="auto"/>
      <w:ind w:left="720"/>
    </w:pPr>
    <w:rPr>
      <w:rFonts w:ascii="Times New Roman" w:eastAsia="Times New Roman" w:hAnsi="Times New Roman"/>
      <w:sz w:val="24"/>
      <w:szCs w:val="24"/>
    </w:rPr>
  </w:style>
  <w:style w:type="character" w:customStyle="1" w:styleId="BodyText3Char">
    <w:name w:val="Body Text 3 Char"/>
    <w:link w:val="BodyText3"/>
    <w:locked/>
    <w:rsid w:val="001317E1"/>
    <w:rPr>
      <w:rFonts w:ascii="Arial" w:hAnsi="Arial"/>
      <w:b/>
      <w:bCs/>
      <w:szCs w:val="24"/>
    </w:rPr>
  </w:style>
  <w:style w:type="paragraph" w:styleId="BodyText3">
    <w:name w:val="Body Text 3"/>
    <w:basedOn w:val="Normal"/>
    <w:link w:val="BodyText3Char"/>
    <w:rsid w:val="001317E1"/>
    <w:pPr>
      <w:tabs>
        <w:tab w:val="left" w:pos="3420"/>
      </w:tabs>
      <w:spacing w:after="0" w:line="240" w:lineRule="auto"/>
      <w:jc w:val="center"/>
    </w:pPr>
    <w:rPr>
      <w:rFonts w:ascii="Arial" w:hAnsi="Arial"/>
      <w:b/>
      <w:bCs/>
      <w:szCs w:val="24"/>
      <w:lang w:val="en-ZA"/>
    </w:rPr>
  </w:style>
  <w:style w:type="character" w:customStyle="1" w:styleId="BodyText3Char1">
    <w:name w:val="Body Text 3 Char1"/>
    <w:uiPriority w:val="99"/>
    <w:semiHidden/>
    <w:rsid w:val="001317E1"/>
    <w:rPr>
      <w:sz w:val="16"/>
      <w:szCs w:val="16"/>
      <w:lang w:val="en-GB"/>
    </w:rPr>
  </w:style>
  <w:style w:type="numbering" w:customStyle="1" w:styleId="Style1">
    <w:name w:val="Style1"/>
    <w:uiPriority w:val="99"/>
    <w:rsid w:val="006E2196"/>
    <w:pPr>
      <w:numPr>
        <w:numId w:val="8"/>
      </w:numPr>
    </w:pPr>
  </w:style>
  <w:style w:type="character" w:customStyle="1" w:styleId="Heading7Char">
    <w:name w:val="Heading 7 Char"/>
    <w:link w:val="Heading7"/>
    <w:rsid w:val="002D55BB"/>
    <w:rPr>
      <w:rFonts w:ascii="Times New Roman" w:eastAsia="Times New Roman" w:hAnsi="Times New Roman" w:cs="Times New Roman"/>
      <w:sz w:val="24"/>
      <w:szCs w:val="24"/>
      <w:lang w:val="en-GB"/>
    </w:rPr>
  </w:style>
  <w:style w:type="paragraph" w:styleId="BodyText">
    <w:name w:val="Body Text"/>
    <w:basedOn w:val="Normal"/>
    <w:link w:val="BodyTextChar"/>
    <w:rsid w:val="00A207A0"/>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A207A0"/>
    <w:rPr>
      <w:rFonts w:ascii="Times New Roman" w:eastAsia="Times New Roman" w:hAnsi="Times New Roman" w:cs="Times New Roman"/>
      <w:sz w:val="24"/>
      <w:szCs w:val="24"/>
      <w:lang w:val="en-GB"/>
    </w:rPr>
  </w:style>
  <w:style w:type="character" w:styleId="Hyperlink">
    <w:name w:val="Hyperlink"/>
    <w:uiPriority w:val="99"/>
    <w:unhideWhenUsed/>
    <w:rsid w:val="00BA4809"/>
    <w:rPr>
      <w:color w:val="0000FF"/>
      <w:u w:val="single"/>
    </w:rPr>
  </w:style>
  <w:style w:type="paragraph" w:customStyle="1" w:styleId="Rg9Main">
    <w:name w:val="Rg 9 Main"/>
    <w:basedOn w:val="Normal"/>
    <w:qFormat/>
    <w:rsid w:val="00B00F43"/>
    <w:pPr>
      <w:tabs>
        <w:tab w:val="left" w:pos="3420"/>
      </w:tabs>
      <w:spacing w:after="0" w:line="360" w:lineRule="auto"/>
      <w:contextualSpacing/>
      <w:jc w:val="both"/>
    </w:pPr>
    <w:rPr>
      <w:rFonts w:ascii="Arial" w:hAnsi="Arial" w:cs="Arial"/>
      <w:b/>
      <w:bCs/>
      <w:sz w:val="24"/>
      <w:lang w:val="en-ZA"/>
    </w:rPr>
  </w:style>
  <w:style w:type="paragraph" w:customStyle="1" w:styleId="Reg9Sub">
    <w:name w:val="Reg 9 Sub"/>
    <w:basedOn w:val="Normal"/>
    <w:qFormat/>
    <w:rsid w:val="00B00F43"/>
    <w:pPr>
      <w:numPr>
        <w:numId w:val="23"/>
      </w:numPr>
      <w:spacing w:after="0" w:line="240" w:lineRule="auto"/>
      <w:contextualSpacing/>
      <w:jc w:val="both"/>
    </w:pPr>
    <w:rPr>
      <w:rFonts w:ascii="Arial" w:hAnsi="Arial" w:cs="Arial"/>
      <w:b/>
      <w:sz w:val="24"/>
    </w:rPr>
  </w:style>
  <w:style w:type="paragraph" w:customStyle="1" w:styleId="Reg9Tables">
    <w:name w:val="Reg 9 Tables"/>
    <w:basedOn w:val="Normal"/>
    <w:qFormat/>
    <w:rsid w:val="00C21579"/>
    <w:pPr>
      <w:tabs>
        <w:tab w:val="left" w:pos="9498"/>
      </w:tabs>
      <w:spacing w:after="0" w:line="240" w:lineRule="exact"/>
      <w:ind w:right="4048"/>
      <w:contextualSpacing/>
    </w:pPr>
    <w:rPr>
      <w:rFonts w:ascii="Arial" w:hAnsi="Arial" w:cs="Arial"/>
      <w:b/>
    </w:rPr>
  </w:style>
  <w:style w:type="character" w:customStyle="1" w:styleId="Heading1Char">
    <w:name w:val="Heading 1 Char"/>
    <w:link w:val="Heading1"/>
    <w:uiPriority w:val="9"/>
    <w:rsid w:val="00EC750E"/>
    <w:rPr>
      <w:rFonts w:ascii="Cambria" w:eastAsia="MS Gothic" w:hAnsi="Cambria" w:cs="Times New Roman"/>
      <w:b/>
      <w:bCs/>
      <w:color w:val="365F91"/>
      <w:sz w:val="28"/>
      <w:szCs w:val="28"/>
      <w:lang w:val="en-GB"/>
    </w:rPr>
  </w:style>
  <w:style w:type="character" w:customStyle="1" w:styleId="Heading3Char">
    <w:name w:val="Heading 3 Char"/>
    <w:link w:val="Heading3"/>
    <w:uiPriority w:val="9"/>
    <w:semiHidden/>
    <w:rsid w:val="00EC750E"/>
    <w:rPr>
      <w:rFonts w:ascii="Cambria" w:eastAsia="MS Gothic" w:hAnsi="Cambria" w:cs="Times New Roman"/>
      <w:b/>
      <w:bCs/>
      <w:color w:val="4F81BD"/>
      <w:lang w:val="en-GB"/>
    </w:rPr>
  </w:style>
  <w:style w:type="paragraph" w:styleId="TOC1">
    <w:name w:val="toc 1"/>
    <w:basedOn w:val="Normal"/>
    <w:next w:val="Normal"/>
    <w:autoRedefine/>
    <w:uiPriority w:val="39"/>
    <w:unhideWhenUsed/>
    <w:rsid w:val="00EC750E"/>
    <w:pPr>
      <w:spacing w:after="100"/>
    </w:pPr>
  </w:style>
  <w:style w:type="paragraph" w:styleId="TOC2">
    <w:name w:val="toc 2"/>
    <w:basedOn w:val="Normal"/>
    <w:next w:val="Normal"/>
    <w:autoRedefine/>
    <w:uiPriority w:val="39"/>
    <w:unhideWhenUsed/>
    <w:rsid w:val="00EC750E"/>
    <w:pPr>
      <w:spacing w:after="100"/>
      <w:ind w:left="220"/>
    </w:pPr>
  </w:style>
  <w:style w:type="paragraph" w:customStyle="1" w:styleId="Style">
    <w:name w:val="Style"/>
    <w:rsid w:val="00E00D82"/>
    <w:pPr>
      <w:widowControl w:val="0"/>
      <w:autoSpaceDE w:val="0"/>
      <w:autoSpaceDN w:val="0"/>
      <w:adjustRightInd w:val="0"/>
    </w:pPr>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2B2E04"/>
    <w:rPr>
      <w:color w:val="605E5C"/>
      <w:shd w:val="clear" w:color="auto" w:fill="E1DFDD"/>
    </w:rPr>
  </w:style>
  <w:style w:type="paragraph" w:customStyle="1" w:styleId="Part1REG9">
    <w:name w:val="Part 1 REG 9"/>
    <w:basedOn w:val="Normal"/>
    <w:autoRedefine/>
    <w:qFormat/>
    <w:rsid w:val="0015114C"/>
    <w:pPr>
      <w:spacing w:after="0" w:line="360" w:lineRule="auto"/>
      <w:contextualSpacing/>
    </w:pPr>
    <w:rPr>
      <w:rFonts w:ascii="Arial" w:hAnsi="Arial" w:cs="Arial"/>
      <w:b/>
      <w:caps/>
      <w:sz w:val="24"/>
      <w:szCs w:val="24"/>
    </w:rPr>
  </w:style>
  <w:style w:type="paragraph" w:customStyle="1" w:styleId="1Part1">
    <w:name w:val="1Part 1"/>
    <w:basedOn w:val="Normal"/>
    <w:autoRedefine/>
    <w:qFormat/>
    <w:rsid w:val="00C17C1C"/>
    <w:pPr>
      <w:numPr>
        <w:numId w:val="30"/>
      </w:numPr>
      <w:spacing w:after="0" w:line="360" w:lineRule="auto"/>
      <w:ind w:left="0" w:firstLine="0"/>
      <w:contextualSpacing/>
      <w:jc w:val="both"/>
    </w:pPr>
    <w:rPr>
      <w:rFonts w:ascii="Arial" w:hAnsi="Arial" w:cs="Arial"/>
      <w:b/>
      <w:lang w:val="en-ZA"/>
    </w:rPr>
  </w:style>
  <w:style w:type="paragraph" w:customStyle="1" w:styleId="21Part2">
    <w:name w:val="2.1 Part 2"/>
    <w:basedOn w:val="BodyText"/>
    <w:autoRedefine/>
    <w:qFormat/>
    <w:rsid w:val="00AA1185"/>
    <w:pPr>
      <w:spacing w:line="360" w:lineRule="auto"/>
      <w:ind w:left="720"/>
      <w:jc w:val="both"/>
    </w:pPr>
    <w:rPr>
      <w:rFonts w:ascii="Arial" w:hAnsi="Arial" w:cs="Arial"/>
      <w:bCs/>
      <w:color w:val="000000" w:themeColor="text1"/>
      <w:sz w:val="22"/>
      <w:szCs w:val="22"/>
    </w:rPr>
  </w:style>
  <w:style w:type="paragraph" w:customStyle="1" w:styleId="51ofPart1Regnine">
    <w:name w:val="5.1 of Part 1 Reg nine"/>
    <w:basedOn w:val="Normal"/>
    <w:autoRedefine/>
    <w:qFormat/>
    <w:rsid w:val="00AA1185"/>
    <w:pPr>
      <w:numPr>
        <w:numId w:val="32"/>
      </w:numPr>
    </w:pPr>
    <w:rPr>
      <w:rFonts w:ascii="Arial" w:hAnsi="Arial"/>
      <w:b/>
    </w:rPr>
  </w:style>
  <w:style w:type="paragraph" w:styleId="Revision">
    <w:name w:val="Revision"/>
    <w:hidden/>
    <w:uiPriority w:val="99"/>
    <w:semiHidden/>
    <w:rsid w:val="0055274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pupdates@health.gov.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pr.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updates@health.gov.za" TargetMode="External"/><Relationship Id="rId5" Type="http://schemas.openxmlformats.org/officeDocument/2006/relationships/webSettings" Target="webSettings.xml"/><Relationship Id="rId15" Type="http://schemas.openxmlformats.org/officeDocument/2006/relationships/hyperlink" Target="http://www.mpr.gov.za" TargetMode="External"/><Relationship Id="rId10" Type="http://schemas.openxmlformats.org/officeDocument/2006/relationships/hyperlink" Target="http://www.mpr.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510233AA44D7CBF53188AB5570269"/>
        <w:category>
          <w:name w:val="General"/>
          <w:gallery w:val="placeholder"/>
        </w:category>
        <w:types>
          <w:type w:val="bbPlcHdr"/>
        </w:types>
        <w:behaviors>
          <w:behavior w:val="content"/>
        </w:behaviors>
        <w:guid w:val="{C05E6F6B-B724-470E-ABAE-E5A359A36046}"/>
      </w:docPartPr>
      <w:docPartBody>
        <w:p w:rsidR="00BD7132" w:rsidRDefault="006F0D31" w:rsidP="006F0D31">
          <w:pPr>
            <w:pStyle w:val="1A4510233AA44D7CBF53188AB557026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31"/>
    <w:rsid w:val="006F0D31"/>
    <w:rsid w:val="00823D26"/>
    <w:rsid w:val="0089133B"/>
    <w:rsid w:val="00A040CB"/>
    <w:rsid w:val="00BD7132"/>
    <w:rsid w:val="00E11847"/>
    <w:rsid w:val="00E7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4510233AA44D7CBF53188AB5570269">
    <w:name w:val="1A4510233AA44D7CBF53188AB5570269"/>
    <w:rsid w:val="006F0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93D0-819C-4FE6-81EB-3B3CDAE1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5443</Words>
  <Characters>28907</Characters>
  <Application>Microsoft Office Word</Application>
  <DocSecurity>0</DocSecurity>
  <Lines>1605</Lines>
  <Paragraphs>592</Paragraphs>
  <ScaleCrop>false</ScaleCrop>
  <HeadingPairs>
    <vt:vector size="2" baseType="variant">
      <vt:variant>
        <vt:lpstr>Title</vt:lpstr>
      </vt:variant>
      <vt:variant>
        <vt:i4>1</vt:i4>
      </vt:variant>
    </vt:vector>
  </HeadingPairs>
  <TitlesOfParts>
    <vt:vector size="1" baseType="lpstr">
      <vt:lpstr>Postal address: National Department of Health, Private Bag X828, PRETORIA, 0001. Physical address: National Department of Health Dr AB Xuma Building1112 Voortrekker Road, Pretoria Townlands 351-JR PRETORIA, 0187 Tel (012) 395 8000, Fax (012) 395 8918egula</vt:lpstr>
    </vt:vector>
  </TitlesOfParts>
  <Company/>
  <LinksUpToDate>false</LinksUpToDate>
  <CharactersWithSpaces>33758</CharactersWithSpaces>
  <SharedDoc>false</SharedDoc>
  <HLinks>
    <vt:vector size="168" baseType="variant">
      <vt:variant>
        <vt:i4>7340078</vt:i4>
      </vt:variant>
      <vt:variant>
        <vt:i4>159</vt:i4>
      </vt:variant>
      <vt:variant>
        <vt:i4>0</vt:i4>
      </vt:variant>
      <vt:variant>
        <vt:i4>5</vt:i4>
      </vt:variant>
      <vt:variant>
        <vt:lpwstr>http://www.mpr.gov.za/</vt:lpwstr>
      </vt:variant>
      <vt:variant>
        <vt:lpwstr/>
      </vt:variant>
      <vt:variant>
        <vt:i4>7340078</vt:i4>
      </vt:variant>
      <vt:variant>
        <vt:i4>156</vt:i4>
      </vt:variant>
      <vt:variant>
        <vt:i4>0</vt:i4>
      </vt:variant>
      <vt:variant>
        <vt:i4>5</vt:i4>
      </vt:variant>
      <vt:variant>
        <vt:lpwstr>http://www.mpr.gov.za/</vt:lpwstr>
      </vt:variant>
      <vt:variant>
        <vt:lpwstr/>
      </vt:variant>
      <vt:variant>
        <vt:i4>6225963</vt:i4>
      </vt:variant>
      <vt:variant>
        <vt:i4>153</vt:i4>
      </vt:variant>
      <vt:variant>
        <vt:i4>0</vt:i4>
      </vt:variant>
      <vt:variant>
        <vt:i4>5</vt:i4>
      </vt:variant>
      <vt:variant>
        <vt:lpwstr>mailto:sepupdates@health.gov.za</vt:lpwstr>
      </vt:variant>
      <vt:variant>
        <vt:lpwstr/>
      </vt:variant>
      <vt:variant>
        <vt:i4>7340078</vt:i4>
      </vt:variant>
      <vt:variant>
        <vt:i4>150</vt:i4>
      </vt:variant>
      <vt:variant>
        <vt:i4>0</vt:i4>
      </vt:variant>
      <vt:variant>
        <vt:i4>5</vt:i4>
      </vt:variant>
      <vt:variant>
        <vt:lpwstr>http://www.mpr.gov.za/</vt:lpwstr>
      </vt:variant>
      <vt:variant>
        <vt:lpwstr/>
      </vt:variant>
      <vt:variant>
        <vt:i4>1114165</vt:i4>
      </vt:variant>
      <vt:variant>
        <vt:i4>143</vt:i4>
      </vt:variant>
      <vt:variant>
        <vt:i4>0</vt:i4>
      </vt:variant>
      <vt:variant>
        <vt:i4>5</vt:i4>
      </vt:variant>
      <vt:variant>
        <vt:lpwstr/>
      </vt:variant>
      <vt:variant>
        <vt:lpwstr>_Toc381008764</vt:lpwstr>
      </vt:variant>
      <vt:variant>
        <vt:i4>1114165</vt:i4>
      </vt:variant>
      <vt:variant>
        <vt:i4>137</vt:i4>
      </vt:variant>
      <vt:variant>
        <vt:i4>0</vt:i4>
      </vt:variant>
      <vt:variant>
        <vt:i4>5</vt:i4>
      </vt:variant>
      <vt:variant>
        <vt:lpwstr/>
      </vt:variant>
      <vt:variant>
        <vt:lpwstr>_Toc381008763</vt:lpwstr>
      </vt:variant>
      <vt:variant>
        <vt:i4>1114165</vt:i4>
      </vt:variant>
      <vt:variant>
        <vt:i4>131</vt:i4>
      </vt:variant>
      <vt:variant>
        <vt:i4>0</vt:i4>
      </vt:variant>
      <vt:variant>
        <vt:i4>5</vt:i4>
      </vt:variant>
      <vt:variant>
        <vt:lpwstr/>
      </vt:variant>
      <vt:variant>
        <vt:lpwstr>_Toc381008762</vt:lpwstr>
      </vt:variant>
      <vt:variant>
        <vt:i4>1114165</vt:i4>
      </vt:variant>
      <vt:variant>
        <vt:i4>125</vt:i4>
      </vt:variant>
      <vt:variant>
        <vt:i4>0</vt:i4>
      </vt:variant>
      <vt:variant>
        <vt:i4>5</vt:i4>
      </vt:variant>
      <vt:variant>
        <vt:lpwstr/>
      </vt:variant>
      <vt:variant>
        <vt:lpwstr>_Toc381008761</vt:lpwstr>
      </vt:variant>
      <vt:variant>
        <vt:i4>1114165</vt:i4>
      </vt:variant>
      <vt:variant>
        <vt:i4>119</vt:i4>
      </vt:variant>
      <vt:variant>
        <vt:i4>0</vt:i4>
      </vt:variant>
      <vt:variant>
        <vt:i4>5</vt:i4>
      </vt:variant>
      <vt:variant>
        <vt:lpwstr/>
      </vt:variant>
      <vt:variant>
        <vt:lpwstr>_Toc381008760</vt:lpwstr>
      </vt:variant>
      <vt:variant>
        <vt:i4>1179701</vt:i4>
      </vt:variant>
      <vt:variant>
        <vt:i4>113</vt:i4>
      </vt:variant>
      <vt:variant>
        <vt:i4>0</vt:i4>
      </vt:variant>
      <vt:variant>
        <vt:i4>5</vt:i4>
      </vt:variant>
      <vt:variant>
        <vt:lpwstr/>
      </vt:variant>
      <vt:variant>
        <vt:lpwstr>_Toc381008759</vt:lpwstr>
      </vt:variant>
      <vt:variant>
        <vt:i4>1179701</vt:i4>
      </vt:variant>
      <vt:variant>
        <vt:i4>107</vt:i4>
      </vt:variant>
      <vt:variant>
        <vt:i4>0</vt:i4>
      </vt:variant>
      <vt:variant>
        <vt:i4>5</vt:i4>
      </vt:variant>
      <vt:variant>
        <vt:lpwstr/>
      </vt:variant>
      <vt:variant>
        <vt:lpwstr>_Toc381008758</vt:lpwstr>
      </vt:variant>
      <vt:variant>
        <vt:i4>1179701</vt:i4>
      </vt:variant>
      <vt:variant>
        <vt:i4>101</vt:i4>
      </vt:variant>
      <vt:variant>
        <vt:i4>0</vt:i4>
      </vt:variant>
      <vt:variant>
        <vt:i4>5</vt:i4>
      </vt:variant>
      <vt:variant>
        <vt:lpwstr/>
      </vt:variant>
      <vt:variant>
        <vt:lpwstr>_Toc381008757</vt:lpwstr>
      </vt:variant>
      <vt:variant>
        <vt:i4>1835062</vt:i4>
      </vt:variant>
      <vt:variant>
        <vt:i4>92</vt:i4>
      </vt:variant>
      <vt:variant>
        <vt:i4>0</vt:i4>
      </vt:variant>
      <vt:variant>
        <vt:i4>5</vt:i4>
      </vt:variant>
      <vt:variant>
        <vt:lpwstr/>
      </vt:variant>
      <vt:variant>
        <vt:lpwstr>_Toc461019241</vt:lpwstr>
      </vt:variant>
      <vt:variant>
        <vt:i4>1835062</vt:i4>
      </vt:variant>
      <vt:variant>
        <vt:i4>86</vt:i4>
      </vt:variant>
      <vt:variant>
        <vt:i4>0</vt:i4>
      </vt:variant>
      <vt:variant>
        <vt:i4>5</vt:i4>
      </vt:variant>
      <vt:variant>
        <vt:lpwstr/>
      </vt:variant>
      <vt:variant>
        <vt:lpwstr>_Toc461019240</vt:lpwstr>
      </vt:variant>
      <vt:variant>
        <vt:i4>1769526</vt:i4>
      </vt:variant>
      <vt:variant>
        <vt:i4>80</vt:i4>
      </vt:variant>
      <vt:variant>
        <vt:i4>0</vt:i4>
      </vt:variant>
      <vt:variant>
        <vt:i4>5</vt:i4>
      </vt:variant>
      <vt:variant>
        <vt:lpwstr/>
      </vt:variant>
      <vt:variant>
        <vt:lpwstr>_Toc461019239</vt:lpwstr>
      </vt:variant>
      <vt:variant>
        <vt:i4>1769526</vt:i4>
      </vt:variant>
      <vt:variant>
        <vt:i4>74</vt:i4>
      </vt:variant>
      <vt:variant>
        <vt:i4>0</vt:i4>
      </vt:variant>
      <vt:variant>
        <vt:i4>5</vt:i4>
      </vt:variant>
      <vt:variant>
        <vt:lpwstr/>
      </vt:variant>
      <vt:variant>
        <vt:lpwstr>_Toc461019238</vt:lpwstr>
      </vt:variant>
      <vt:variant>
        <vt:i4>1769526</vt:i4>
      </vt:variant>
      <vt:variant>
        <vt:i4>68</vt:i4>
      </vt:variant>
      <vt:variant>
        <vt:i4>0</vt:i4>
      </vt:variant>
      <vt:variant>
        <vt:i4>5</vt:i4>
      </vt:variant>
      <vt:variant>
        <vt:lpwstr/>
      </vt:variant>
      <vt:variant>
        <vt:lpwstr>_Toc461019237</vt:lpwstr>
      </vt:variant>
      <vt:variant>
        <vt:i4>1769526</vt:i4>
      </vt:variant>
      <vt:variant>
        <vt:i4>62</vt:i4>
      </vt:variant>
      <vt:variant>
        <vt:i4>0</vt:i4>
      </vt:variant>
      <vt:variant>
        <vt:i4>5</vt:i4>
      </vt:variant>
      <vt:variant>
        <vt:lpwstr/>
      </vt:variant>
      <vt:variant>
        <vt:lpwstr>_Toc461019236</vt:lpwstr>
      </vt:variant>
      <vt:variant>
        <vt:i4>1769526</vt:i4>
      </vt:variant>
      <vt:variant>
        <vt:i4>56</vt:i4>
      </vt:variant>
      <vt:variant>
        <vt:i4>0</vt:i4>
      </vt:variant>
      <vt:variant>
        <vt:i4>5</vt:i4>
      </vt:variant>
      <vt:variant>
        <vt:lpwstr/>
      </vt:variant>
      <vt:variant>
        <vt:lpwstr>_Toc461019235</vt:lpwstr>
      </vt:variant>
      <vt:variant>
        <vt:i4>1769526</vt:i4>
      </vt:variant>
      <vt:variant>
        <vt:i4>50</vt:i4>
      </vt:variant>
      <vt:variant>
        <vt:i4>0</vt:i4>
      </vt:variant>
      <vt:variant>
        <vt:i4>5</vt:i4>
      </vt:variant>
      <vt:variant>
        <vt:lpwstr/>
      </vt:variant>
      <vt:variant>
        <vt:lpwstr>_Toc461019234</vt:lpwstr>
      </vt:variant>
      <vt:variant>
        <vt:i4>1769526</vt:i4>
      </vt:variant>
      <vt:variant>
        <vt:i4>44</vt:i4>
      </vt:variant>
      <vt:variant>
        <vt:i4>0</vt:i4>
      </vt:variant>
      <vt:variant>
        <vt:i4>5</vt:i4>
      </vt:variant>
      <vt:variant>
        <vt:lpwstr/>
      </vt:variant>
      <vt:variant>
        <vt:lpwstr>_Toc461019233</vt:lpwstr>
      </vt:variant>
      <vt:variant>
        <vt:i4>1769526</vt:i4>
      </vt:variant>
      <vt:variant>
        <vt:i4>38</vt:i4>
      </vt:variant>
      <vt:variant>
        <vt:i4>0</vt:i4>
      </vt:variant>
      <vt:variant>
        <vt:i4>5</vt:i4>
      </vt:variant>
      <vt:variant>
        <vt:lpwstr/>
      </vt:variant>
      <vt:variant>
        <vt:lpwstr>_Toc461019232</vt:lpwstr>
      </vt:variant>
      <vt:variant>
        <vt:i4>1769526</vt:i4>
      </vt:variant>
      <vt:variant>
        <vt:i4>32</vt:i4>
      </vt:variant>
      <vt:variant>
        <vt:i4>0</vt:i4>
      </vt:variant>
      <vt:variant>
        <vt:i4>5</vt:i4>
      </vt:variant>
      <vt:variant>
        <vt:lpwstr/>
      </vt:variant>
      <vt:variant>
        <vt:lpwstr>_Toc461019231</vt:lpwstr>
      </vt:variant>
      <vt:variant>
        <vt:i4>1769526</vt:i4>
      </vt:variant>
      <vt:variant>
        <vt:i4>26</vt:i4>
      </vt:variant>
      <vt:variant>
        <vt:i4>0</vt:i4>
      </vt:variant>
      <vt:variant>
        <vt:i4>5</vt:i4>
      </vt:variant>
      <vt:variant>
        <vt:lpwstr/>
      </vt:variant>
      <vt:variant>
        <vt:lpwstr>_Toc461019230</vt:lpwstr>
      </vt:variant>
      <vt:variant>
        <vt:i4>1703990</vt:i4>
      </vt:variant>
      <vt:variant>
        <vt:i4>20</vt:i4>
      </vt:variant>
      <vt:variant>
        <vt:i4>0</vt:i4>
      </vt:variant>
      <vt:variant>
        <vt:i4>5</vt:i4>
      </vt:variant>
      <vt:variant>
        <vt:lpwstr/>
      </vt:variant>
      <vt:variant>
        <vt:lpwstr>_Toc461019229</vt:lpwstr>
      </vt:variant>
      <vt:variant>
        <vt:i4>1703990</vt:i4>
      </vt:variant>
      <vt:variant>
        <vt:i4>14</vt:i4>
      </vt:variant>
      <vt:variant>
        <vt:i4>0</vt:i4>
      </vt:variant>
      <vt:variant>
        <vt:i4>5</vt:i4>
      </vt:variant>
      <vt:variant>
        <vt:lpwstr/>
      </vt:variant>
      <vt:variant>
        <vt:lpwstr>_Toc461019228</vt:lpwstr>
      </vt:variant>
      <vt:variant>
        <vt:i4>1703990</vt:i4>
      </vt:variant>
      <vt:variant>
        <vt:i4>8</vt:i4>
      </vt:variant>
      <vt:variant>
        <vt:i4>0</vt:i4>
      </vt:variant>
      <vt:variant>
        <vt:i4>5</vt:i4>
      </vt:variant>
      <vt:variant>
        <vt:lpwstr/>
      </vt:variant>
      <vt:variant>
        <vt:lpwstr>_Toc461019227</vt:lpwstr>
      </vt:variant>
      <vt:variant>
        <vt:i4>1703990</vt:i4>
      </vt:variant>
      <vt:variant>
        <vt:i4>2</vt:i4>
      </vt:variant>
      <vt:variant>
        <vt:i4>0</vt:i4>
      </vt:variant>
      <vt:variant>
        <vt:i4>5</vt:i4>
      </vt:variant>
      <vt:variant>
        <vt:lpwstr/>
      </vt:variant>
      <vt:variant>
        <vt:lpwstr>_Toc461019226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National Department of Health, Private Bag X828, PRETORIA, 0001. Physical address: National Department of Health Dr AB Xuma Building1112 Voortrekker Road, Pretoria Townlands 351-JR PRETORIA, 0187 Tel (012) 395 8000, Fax (012) 395 8918egulation 9 Application Form</dc:title>
  <dc:subject>Price increase</dc:subject>
  <dc:creator>PEE</dc:creator>
  <cp:keywords>SEP</cp:keywords>
  <dc:description>Version dated: 01March2017
Publication version</dc:description>
  <cp:lastModifiedBy>Ntobeko Mpanza</cp:lastModifiedBy>
  <cp:revision>2</cp:revision>
  <cp:lastPrinted>2023-03-02T12:40:00Z</cp:lastPrinted>
  <dcterms:created xsi:type="dcterms:W3CDTF">2023-06-09T11:16:00Z</dcterms:created>
  <dcterms:modified xsi:type="dcterms:W3CDTF">2023-06-09T11:16:00Z</dcterms:modified>
  <cp:category>published</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aa497ccbe5760ab0b15d3eb8e4df7aaf3e5c5c5df73ad49fab73eb0ab26853ed</vt:lpwstr>
  </property>
</Properties>
</file>